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3C7C0B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47427">
        <w:rPr>
          <w:rFonts w:ascii="Arial" w:hAnsi="Arial" w:cs="Arial"/>
          <w:sz w:val="22"/>
          <w:szCs w:val="22"/>
        </w:rPr>
        <w:t>BaBullseye</w:t>
      </w:r>
      <w:proofErr w:type="spellEnd"/>
    </w:p>
    <w:p w14:paraId="2E0FBF00" w14:textId="5DE079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Allison Johnson</w:t>
      </w:r>
    </w:p>
    <w:p w14:paraId="419445BD" w14:textId="4F67874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Virginia Commonwealth University</w:t>
      </w:r>
    </w:p>
    <w:p w14:paraId="6794936A" w14:textId="7CF6599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B76229">
        <w:rPr>
          <w:rFonts w:ascii="Arial" w:hAnsi="Arial" w:cs="Arial"/>
          <w:sz w:val="22"/>
          <w:szCs w:val="22"/>
        </w:rPr>
        <w:t>aajohnson@vcu.edu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2F9119B0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6C933021" w14:textId="174CEEBC" w:rsidR="00471141" w:rsidRDefault="00471141">
      <w:pPr>
        <w:rPr>
          <w:rFonts w:ascii="Arial" w:hAnsi="Arial" w:cs="Arial"/>
          <w:sz w:val="22"/>
          <w:szCs w:val="22"/>
        </w:rPr>
      </w:pPr>
    </w:p>
    <w:p w14:paraId="37244E4D" w14:textId="700A9981" w:rsidR="007C5ACC" w:rsidRPr="000C1D68" w:rsidRDefault="007C5ACC">
      <w:pPr>
        <w:rPr>
          <w:rFonts w:ascii="Arial" w:hAnsi="Arial" w:cs="Arial"/>
          <w:sz w:val="22"/>
          <w:szCs w:val="22"/>
        </w:rPr>
      </w:pPr>
      <w:r w:rsidRPr="000C1D68">
        <w:rPr>
          <w:rFonts w:ascii="Arial" w:hAnsi="Arial" w:cs="Arial"/>
          <w:sz w:val="22"/>
          <w:szCs w:val="22"/>
        </w:rPr>
        <w:t>I</w:t>
      </w:r>
      <w:r w:rsidR="000C1D68" w:rsidRPr="000C1D68">
        <w:rPr>
          <w:rFonts w:ascii="Arial" w:hAnsi="Arial" w:cs="Arial"/>
          <w:sz w:val="22"/>
          <w:szCs w:val="22"/>
        </w:rPr>
        <w:t>’m from an older cohort with older habits</w:t>
      </w:r>
      <w:r w:rsidR="00463E5D">
        <w:rPr>
          <w:rFonts w:ascii="Arial" w:hAnsi="Arial" w:cs="Arial"/>
          <w:sz w:val="22"/>
          <w:szCs w:val="22"/>
        </w:rPr>
        <w:t xml:space="preserve">, switching back to </w:t>
      </w:r>
      <w:proofErr w:type="spellStart"/>
      <w:r w:rsidR="00463E5D">
        <w:rPr>
          <w:rFonts w:ascii="Arial" w:hAnsi="Arial" w:cs="Arial"/>
          <w:sz w:val="22"/>
          <w:szCs w:val="22"/>
        </w:rPr>
        <w:t>actinobacteriophages</w:t>
      </w:r>
      <w:proofErr w:type="spellEnd"/>
      <w:r w:rsidR="00463E5D">
        <w:rPr>
          <w:rFonts w:ascii="Arial" w:hAnsi="Arial" w:cs="Arial"/>
          <w:sz w:val="22"/>
          <w:szCs w:val="22"/>
        </w:rPr>
        <w:t xml:space="preserve"> this year</w:t>
      </w:r>
      <w:bookmarkStart w:id="1" w:name="_GoBack"/>
      <w:bookmarkEnd w:id="1"/>
      <w:r w:rsidR="000C1D68" w:rsidRPr="000C1D68">
        <w:rPr>
          <w:rFonts w:ascii="Arial" w:hAnsi="Arial" w:cs="Arial"/>
          <w:sz w:val="22"/>
          <w:szCs w:val="22"/>
        </w:rPr>
        <w:t>. Sorry I</w:t>
      </w:r>
      <w:r w:rsidRPr="000C1D68">
        <w:rPr>
          <w:rFonts w:ascii="Arial" w:hAnsi="Arial" w:cs="Arial"/>
          <w:sz w:val="22"/>
          <w:szCs w:val="22"/>
        </w:rPr>
        <w:t xml:space="preserve"> don’t have notes</w:t>
      </w:r>
      <w:r w:rsidR="000C1D68" w:rsidRPr="000C1D68">
        <w:rPr>
          <w:rFonts w:ascii="Arial" w:hAnsi="Arial" w:cs="Arial"/>
          <w:sz w:val="22"/>
          <w:szCs w:val="22"/>
        </w:rPr>
        <w:t xml:space="preserve"> from my students</w:t>
      </w:r>
      <w:r w:rsidRPr="000C1D68">
        <w:rPr>
          <w:rFonts w:ascii="Arial" w:hAnsi="Arial" w:cs="Arial"/>
          <w:sz w:val="22"/>
          <w:szCs w:val="22"/>
        </w:rPr>
        <w:t xml:space="preserve"> </w:t>
      </w:r>
      <w:r w:rsidR="000C1D68" w:rsidRPr="000C1D68">
        <w:rPr>
          <w:rFonts w:ascii="Arial" w:hAnsi="Arial" w:cs="Arial"/>
          <w:sz w:val="22"/>
          <w:szCs w:val="22"/>
        </w:rPr>
        <w:t xml:space="preserve">now requested by SEA PHAGES. The complete notes file is the complete </w:t>
      </w:r>
      <w:proofErr w:type="spellStart"/>
      <w:r w:rsidR="000C1D68" w:rsidRPr="000C1D68">
        <w:rPr>
          <w:rFonts w:ascii="Arial" w:hAnsi="Arial" w:cs="Arial"/>
          <w:sz w:val="22"/>
          <w:szCs w:val="22"/>
        </w:rPr>
        <w:t>cds</w:t>
      </w:r>
      <w:proofErr w:type="spellEnd"/>
      <w:r w:rsidR="000C1D68" w:rsidRPr="000C1D68">
        <w:rPr>
          <w:rFonts w:ascii="Arial" w:hAnsi="Arial" w:cs="Arial"/>
          <w:sz w:val="22"/>
          <w:szCs w:val="22"/>
        </w:rPr>
        <w:t xml:space="preserve"> export from </w:t>
      </w:r>
      <w:proofErr w:type="spellStart"/>
      <w:r w:rsidR="000C1D68" w:rsidRPr="000C1D68">
        <w:rPr>
          <w:rFonts w:ascii="Arial" w:hAnsi="Arial" w:cs="Arial"/>
          <w:sz w:val="22"/>
          <w:szCs w:val="22"/>
        </w:rPr>
        <w:t>pecaan</w:t>
      </w:r>
      <w:proofErr w:type="spellEnd"/>
      <w:r w:rsidR="000C1D68" w:rsidRPr="000C1D68">
        <w:rPr>
          <w:rFonts w:ascii="Arial" w:hAnsi="Arial" w:cs="Arial"/>
          <w:sz w:val="22"/>
          <w:szCs w:val="22"/>
        </w:rPr>
        <w:t xml:space="preserve">. </w:t>
      </w:r>
      <w:r w:rsidR="000C1D68">
        <w:rPr>
          <w:rFonts w:ascii="Arial" w:hAnsi="Arial" w:cs="Arial"/>
          <w:sz w:val="22"/>
          <w:szCs w:val="22"/>
        </w:rPr>
        <w:t xml:space="preserve">My students document annotation on a wiki and I’ve compiled there notes </w:t>
      </w:r>
      <w:hyperlink r:id="rId5" w:history="1">
        <w:r w:rsidR="000C1D68" w:rsidRPr="00463E5D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C1D68">
        <w:rPr>
          <w:rFonts w:ascii="Arial" w:hAnsi="Arial" w:cs="Arial"/>
          <w:sz w:val="22"/>
          <w:szCs w:val="22"/>
        </w:rPr>
        <w:t>, but another SMART team member didn’t really want that format.</w:t>
      </w:r>
    </w:p>
    <w:p w14:paraId="5DC8671C" w14:textId="77777777" w:rsidR="007C5ACC" w:rsidRDefault="007C5ACC">
      <w:pPr>
        <w:rPr>
          <w:rFonts w:ascii="Arial" w:hAnsi="Arial" w:cs="Arial"/>
          <w:b/>
          <w:sz w:val="22"/>
          <w:szCs w:val="22"/>
        </w:rPr>
      </w:pPr>
    </w:p>
    <w:p w14:paraId="7D6F595E" w14:textId="06DCC042" w:rsidR="008057E7" w:rsidRDefault="008057E7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24354-24548</w:t>
      </w:r>
      <w:r>
        <w:rPr>
          <w:rFonts w:ascii="Arial" w:hAnsi="Arial" w:cs="Arial"/>
          <w:sz w:val="22"/>
          <w:szCs w:val="22"/>
        </w:rPr>
        <w:t>, went with start with highest RBS and most M</w:t>
      </w:r>
      <w:r w:rsidR="00E83D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in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/most 1:1 </w:t>
      </w:r>
      <w:proofErr w:type="spellStart"/>
      <w:r>
        <w:rPr>
          <w:rFonts w:ascii="Arial" w:hAnsi="Arial" w:cs="Arial"/>
          <w:sz w:val="22"/>
          <w:szCs w:val="22"/>
        </w:rPr>
        <w:t>blastp</w:t>
      </w:r>
      <w:proofErr w:type="spellEnd"/>
      <w:r>
        <w:rPr>
          <w:rFonts w:ascii="Arial" w:hAnsi="Arial" w:cs="Arial"/>
          <w:sz w:val="22"/>
          <w:szCs w:val="22"/>
        </w:rPr>
        <w:t xml:space="preserve"> matches, covers all the coding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potential.It’s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not the longest and there is some disagreement in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B6DF682" w14:textId="06978F28" w:rsidR="00E83D49" w:rsidRDefault="00E83D49">
      <w:pPr>
        <w:rPr>
          <w:rFonts w:ascii="Arial" w:hAnsi="Arial" w:cs="Arial"/>
          <w:sz w:val="22"/>
          <w:szCs w:val="22"/>
        </w:rPr>
      </w:pPr>
    </w:p>
    <w:p w14:paraId="77F8E4DD" w14:textId="77777777" w:rsidR="00165C3C" w:rsidRDefault="00165C3C" w:rsidP="00165C3C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26694-25152 reverse gene.</w:t>
      </w:r>
      <w:r>
        <w:rPr>
          <w:rFonts w:ascii="Arial" w:hAnsi="Arial" w:cs="Arial"/>
          <w:sz w:val="22"/>
          <w:szCs w:val="22"/>
        </w:rPr>
        <w:t xml:space="preserve"> I don’t understand the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 report for this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, which would support a start position at the Genemark/Glimmer predicted 26460 position rather than the full length 26694. </w:t>
      </w:r>
      <w:proofErr w:type="spellStart"/>
      <w:r>
        <w:rPr>
          <w:rFonts w:ascii="Arial" w:hAnsi="Arial" w:cs="Arial"/>
          <w:sz w:val="22"/>
          <w:szCs w:val="22"/>
        </w:rPr>
        <w:t>Blastp</w:t>
      </w:r>
      <w:proofErr w:type="spellEnd"/>
      <w:r>
        <w:rPr>
          <w:rFonts w:ascii="Arial" w:hAnsi="Arial" w:cs="Arial"/>
          <w:sz w:val="22"/>
          <w:szCs w:val="22"/>
        </w:rPr>
        <w:t xml:space="preserve">, CDD and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support annotation of the full-length gene, starting at 26694. RBS is fairly similar for all starts, 26460 and 26694 cover all the coding potential. I suspect the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 xml:space="preserve"> switches once the </w:t>
      </w:r>
      <w:proofErr w:type="gramStart"/>
      <w:r>
        <w:rPr>
          <w:rFonts w:ascii="Arial" w:hAnsi="Arial" w:cs="Arial"/>
          <w:sz w:val="22"/>
          <w:szCs w:val="22"/>
        </w:rPr>
        <w:t>full length</w:t>
      </w:r>
      <w:proofErr w:type="gramEnd"/>
      <w:r>
        <w:rPr>
          <w:rFonts w:ascii="Arial" w:hAnsi="Arial" w:cs="Arial"/>
          <w:sz w:val="22"/>
          <w:szCs w:val="22"/>
        </w:rPr>
        <w:t xml:space="preserve"> gene is annotated, and this is supported by 99% query coverage to D29 homolog, which is in a different </w:t>
      </w:r>
      <w:proofErr w:type="spellStart"/>
      <w:r>
        <w:rPr>
          <w:rFonts w:ascii="Arial" w:hAnsi="Arial" w:cs="Arial"/>
          <w:sz w:val="22"/>
          <w:szCs w:val="22"/>
        </w:rPr>
        <w:t>pham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70EB99" w14:textId="77777777" w:rsidR="00165C3C" w:rsidRDefault="00165C3C" w:rsidP="00165C3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7B43747" wp14:editId="17B97C15">
            <wp:extent cx="6492240" cy="9525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030E" w14:textId="77777777" w:rsidR="00165C3C" w:rsidRDefault="00165C3C" w:rsidP="00165C3C">
      <w:pPr>
        <w:rPr>
          <w:rFonts w:ascii="Arial" w:hAnsi="Arial" w:cs="Arial"/>
          <w:sz w:val="22"/>
          <w:szCs w:val="22"/>
        </w:rPr>
      </w:pPr>
    </w:p>
    <w:p w14:paraId="7E810BF2" w14:textId="77777777" w:rsidR="00165C3C" w:rsidRDefault="00165C3C" w:rsidP="00165C3C">
      <w:pPr>
        <w:rPr>
          <w:rFonts w:ascii="Arial" w:hAnsi="Arial" w:cs="Arial"/>
          <w:sz w:val="22"/>
          <w:szCs w:val="22"/>
        </w:rPr>
      </w:pPr>
    </w:p>
    <w:p w14:paraId="01190A9D" w14:textId="2F3F9DE4" w:rsidR="00E83D49" w:rsidRDefault="00E83D49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26460-26694</w:t>
      </w:r>
      <w:r>
        <w:rPr>
          <w:rFonts w:ascii="Arial" w:hAnsi="Arial" w:cs="Arial"/>
          <w:sz w:val="22"/>
          <w:szCs w:val="22"/>
        </w:rPr>
        <w:t>, predicted by both tools, has 4 M</w:t>
      </w:r>
      <w:r w:rsidR="007A7E9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s/most 1:1 </w:t>
      </w:r>
      <w:proofErr w:type="spellStart"/>
      <w:r>
        <w:rPr>
          <w:rFonts w:ascii="Arial" w:hAnsi="Arial" w:cs="Arial"/>
          <w:sz w:val="22"/>
          <w:szCs w:val="22"/>
        </w:rPr>
        <w:t>blastp</w:t>
      </w:r>
      <w:proofErr w:type="spellEnd"/>
      <w:r>
        <w:rPr>
          <w:rFonts w:ascii="Arial" w:hAnsi="Arial" w:cs="Arial"/>
          <w:sz w:val="22"/>
          <w:szCs w:val="22"/>
        </w:rPr>
        <w:t xml:space="preserve"> matches, covers all coding potential. It’s </w:t>
      </w:r>
      <w:proofErr w:type="spellStart"/>
      <w:r>
        <w:rPr>
          <w:rFonts w:ascii="Arial" w:hAnsi="Arial" w:cs="Arial"/>
          <w:sz w:val="22"/>
          <w:szCs w:val="22"/>
        </w:rPr>
        <w:t>soooo</w:t>
      </w:r>
      <w:proofErr w:type="spellEnd"/>
      <w:r>
        <w:rPr>
          <w:rFonts w:ascii="Arial" w:hAnsi="Arial" w:cs="Arial"/>
          <w:sz w:val="22"/>
          <w:szCs w:val="22"/>
        </w:rPr>
        <w:t xml:space="preserve"> short.</w:t>
      </w:r>
    </w:p>
    <w:p w14:paraId="4F4EFC9C" w14:textId="243DD101" w:rsidR="00E83D49" w:rsidRDefault="00E83D49">
      <w:pPr>
        <w:rPr>
          <w:rFonts w:ascii="Arial" w:hAnsi="Arial" w:cs="Arial"/>
          <w:sz w:val="22"/>
          <w:szCs w:val="22"/>
        </w:rPr>
      </w:pPr>
    </w:p>
    <w:p w14:paraId="7287CF27" w14:textId="14E770DC" w:rsidR="00E83D49" w:rsidRDefault="007A7E90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30456-29878</w:t>
      </w:r>
      <w:r>
        <w:rPr>
          <w:rFonts w:ascii="Arial" w:hAnsi="Arial" w:cs="Arial"/>
          <w:sz w:val="22"/>
          <w:szCs w:val="22"/>
        </w:rPr>
        <w:t>, predicted by both tools (though black</w:t>
      </w:r>
      <w:r w:rsidR="00795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bar on Genemark map starts more internal), has most MAs, 1:1 </w:t>
      </w:r>
      <w:proofErr w:type="spellStart"/>
      <w:r>
        <w:rPr>
          <w:rFonts w:ascii="Arial" w:hAnsi="Arial" w:cs="Arial"/>
          <w:sz w:val="22"/>
          <w:szCs w:val="22"/>
        </w:rPr>
        <w:t>blastp</w:t>
      </w:r>
      <w:proofErr w:type="spellEnd"/>
      <w:r>
        <w:rPr>
          <w:rFonts w:ascii="Arial" w:hAnsi="Arial" w:cs="Arial"/>
          <w:sz w:val="22"/>
          <w:szCs w:val="22"/>
        </w:rPr>
        <w:t xml:space="preserve"> matches, covers all coding potential. There is some disagreement in </w:t>
      </w:r>
      <w:proofErr w:type="spellStart"/>
      <w:r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 with starts at 30471.</w:t>
      </w:r>
    </w:p>
    <w:p w14:paraId="466EC382" w14:textId="7ABADDAB" w:rsidR="00C90B97" w:rsidRDefault="00C90B97">
      <w:pPr>
        <w:rPr>
          <w:rFonts w:ascii="Arial" w:hAnsi="Arial" w:cs="Arial"/>
          <w:sz w:val="22"/>
          <w:szCs w:val="22"/>
        </w:rPr>
      </w:pPr>
    </w:p>
    <w:p w14:paraId="6DD6F1D3" w14:textId="14E36F63" w:rsidR="00165C3C" w:rsidRDefault="00165C3C">
      <w:pPr>
        <w:rPr>
          <w:rFonts w:ascii="Arial" w:hAnsi="Arial" w:cs="Arial"/>
          <w:sz w:val="22"/>
          <w:szCs w:val="22"/>
        </w:rPr>
      </w:pPr>
      <w:r w:rsidRPr="00165C3C">
        <w:rPr>
          <w:rFonts w:ascii="Arial" w:hAnsi="Arial" w:cs="Arial"/>
          <w:b/>
          <w:sz w:val="22"/>
          <w:szCs w:val="22"/>
        </w:rPr>
        <w:t>Three tRNAs</w:t>
      </w:r>
      <w:r>
        <w:rPr>
          <w:rFonts w:ascii="Arial" w:hAnsi="Arial" w:cs="Arial"/>
          <w:sz w:val="22"/>
          <w:szCs w:val="22"/>
        </w:rPr>
        <w:t xml:space="preserve"> called according to Aragorn coordinates, confirmed infernal scores &gt; 35</w:t>
      </w:r>
    </w:p>
    <w:p w14:paraId="4BABDCE8" w14:textId="0649EDEA" w:rsidR="00165C3C" w:rsidRDefault="00165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5402-5474 ends with first C of CCA, (following sequence is TC)</w:t>
      </w:r>
    </w:p>
    <w:p w14:paraId="7434F6D0" w14:textId="0CBE6C3E" w:rsidR="00165C3C" w:rsidRDefault="00165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5479-5552 ends with first C of CCA (following sequence is AA)</w:t>
      </w:r>
    </w:p>
    <w:p w14:paraId="004B306A" w14:textId="78ACEB11" w:rsidR="00165C3C" w:rsidRDefault="00165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5594-5666 ends with first C of CCA (following sequence is AA)</w:t>
      </w:r>
    </w:p>
    <w:p w14:paraId="4CB37397" w14:textId="77777777" w:rsidR="00165C3C" w:rsidRDefault="00165C3C">
      <w:pPr>
        <w:rPr>
          <w:rFonts w:ascii="Arial" w:hAnsi="Arial" w:cs="Arial"/>
          <w:sz w:val="22"/>
          <w:szCs w:val="22"/>
        </w:rPr>
      </w:pPr>
    </w:p>
    <w:p w14:paraId="51A024EA" w14:textId="2CE212D8" w:rsidR="00471141" w:rsidRDefault="00471141">
      <w:pPr>
        <w:rPr>
          <w:rFonts w:ascii="Arial" w:hAnsi="Arial" w:cs="Arial"/>
          <w:sz w:val="22"/>
          <w:szCs w:val="22"/>
        </w:rPr>
      </w:pPr>
    </w:p>
    <w:p w14:paraId="570D7173" w14:textId="0F26B324" w:rsidR="00B76229" w:rsidRPr="00001512" w:rsidRDefault="00471141" w:rsidP="00B76229">
      <w:pPr>
        <w:rPr>
          <w:rFonts w:ascii="Arial" w:hAnsi="Arial" w:cs="Arial"/>
          <w:sz w:val="22"/>
          <w:szCs w:val="22"/>
          <w:highlight w:val="lightGray"/>
        </w:rPr>
      </w:pPr>
      <w:r w:rsidRPr="0012437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C033B2" wp14:editId="5AB32B7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771525" cy="1495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229" w:rsidRPr="0012437F">
        <w:rPr>
          <w:rFonts w:ascii="Arial" w:hAnsi="Arial" w:cs="Arial"/>
          <w:sz w:val="22"/>
          <w:szCs w:val="22"/>
        </w:rPr>
        <w:t>Gene additions:</w:t>
      </w:r>
    </w:p>
    <w:p w14:paraId="020DEEDC" w14:textId="1B6AB660" w:rsidR="00B76229" w:rsidRDefault="00B76229" w:rsidP="00B76229">
      <w:pPr>
        <w:rPr>
          <w:rFonts w:ascii="Arial" w:hAnsi="Arial" w:cs="Arial"/>
          <w:sz w:val="22"/>
          <w:szCs w:val="22"/>
        </w:rPr>
      </w:pPr>
    </w:p>
    <w:p w14:paraId="5E31F632" w14:textId="0AACDA46" w:rsidR="00471141" w:rsidRDefault="00471141" w:rsidP="00B76229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2143-2439 on forward strand</w:t>
      </w:r>
      <w:r>
        <w:rPr>
          <w:rFonts w:ascii="Arial" w:hAnsi="Arial" w:cs="Arial"/>
          <w:sz w:val="22"/>
          <w:szCs w:val="22"/>
        </w:rPr>
        <w:t>, to cover obvious strong coding potential in a genome region where genes are transcribed in forward direction. Function: HNH endonuclease</w:t>
      </w:r>
    </w:p>
    <w:p w14:paraId="243E64C8" w14:textId="08AD0CB9" w:rsidR="00D66720" w:rsidRDefault="00D66720" w:rsidP="00B76229">
      <w:pPr>
        <w:rPr>
          <w:rFonts w:ascii="Arial" w:hAnsi="Arial" w:cs="Arial"/>
          <w:sz w:val="22"/>
          <w:szCs w:val="22"/>
        </w:rPr>
      </w:pPr>
    </w:p>
    <w:p w14:paraId="28CE63E2" w14:textId="10DA95B1" w:rsidR="00D66720" w:rsidRDefault="00D66720" w:rsidP="00B76229">
      <w:pPr>
        <w:rPr>
          <w:rFonts w:ascii="Arial" w:hAnsi="Arial" w:cs="Arial"/>
          <w:sz w:val="22"/>
          <w:szCs w:val="22"/>
        </w:rPr>
      </w:pPr>
    </w:p>
    <w:p w14:paraId="5A97FC2B" w14:textId="77777777" w:rsidR="00471141" w:rsidRPr="00001512" w:rsidRDefault="00471141" w:rsidP="00B76229">
      <w:pPr>
        <w:rPr>
          <w:rFonts w:ascii="Arial" w:hAnsi="Arial" w:cs="Arial"/>
          <w:sz w:val="22"/>
          <w:szCs w:val="22"/>
        </w:rPr>
      </w:pPr>
    </w:p>
    <w:p w14:paraId="7A6D5079" w14:textId="77777777" w:rsidR="0012437F" w:rsidRDefault="00B76229" w:rsidP="00B76229">
      <w:pPr>
        <w:rPr>
          <w:rFonts w:ascii="Arial" w:hAnsi="Arial" w:cs="Arial"/>
          <w:sz w:val="22"/>
          <w:szCs w:val="22"/>
        </w:rPr>
      </w:pPr>
      <w:r w:rsidRPr="0012437F">
        <w:rPr>
          <w:rFonts w:ascii="Arial" w:hAnsi="Arial" w:cs="Arial"/>
          <w:sz w:val="22"/>
          <w:szCs w:val="22"/>
        </w:rPr>
        <w:t>Gene deletions:</w:t>
      </w:r>
    </w:p>
    <w:p w14:paraId="192C96D1" w14:textId="77777777" w:rsidR="0012437F" w:rsidRDefault="0012437F" w:rsidP="00B76229">
      <w:pPr>
        <w:rPr>
          <w:rFonts w:ascii="Arial" w:hAnsi="Arial" w:cs="Arial"/>
          <w:sz w:val="22"/>
          <w:szCs w:val="22"/>
        </w:rPr>
      </w:pPr>
    </w:p>
    <w:p w14:paraId="6B910E4A" w14:textId="4EB537DA" w:rsidR="00B76229" w:rsidRPr="0012437F" w:rsidRDefault="00471141" w:rsidP="00B76229">
      <w:pPr>
        <w:rPr>
          <w:rFonts w:ascii="Arial" w:hAnsi="Arial" w:cs="Arial"/>
          <w:sz w:val="22"/>
          <w:szCs w:val="22"/>
        </w:rPr>
      </w:pPr>
      <w:r w:rsidRPr="001C51CB">
        <w:rPr>
          <w:rFonts w:ascii="Arial" w:hAnsi="Arial" w:cs="Arial"/>
          <w:b/>
          <w:sz w:val="22"/>
          <w:szCs w:val="22"/>
        </w:rPr>
        <w:t>2307</w:t>
      </w:r>
      <w:r w:rsidR="00A00027" w:rsidRPr="001C51CB">
        <w:rPr>
          <w:rFonts w:ascii="Arial" w:hAnsi="Arial" w:cs="Arial"/>
          <w:b/>
          <w:sz w:val="22"/>
          <w:szCs w:val="22"/>
        </w:rPr>
        <w:t>-2158</w:t>
      </w:r>
      <w:r w:rsidRPr="0012437F">
        <w:rPr>
          <w:rFonts w:ascii="Arial" w:hAnsi="Arial" w:cs="Arial"/>
          <w:sz w:val="22"/>
          <w:szCs w:val="22"/>
        </w:rPr>
        <w:t xml:space="preserve"> on reverse strand to make room for HNH endonuclease, gene 4</w:t>
      </w:r>
      <w:r w:rsidR="0037220E" w:rsidRPr="0012437F">
        <w:rPr>
          <w:rFonts w:ascii="Arial" w:hAnsi="Arial" w:cs="Arial"/>
          <w:sz w:val="22"/>
          <w:szCs w:val="22"/>
        </w:rPr>
        <w:t xml:space="preserve"> on forward strand</w:t>
      </w:r>
    </w:p>
    <w:p w14:paraId="7B56336F" w14:textId="7E057C14" w:rsidR="002C5C14" w:rsidRDefault="0037220E">
      <w:pPr>
        <w:rPr>
          <w:rFonts w:ascii="Arial" w:hAnsi="Arial" w:cs="Arial"/>
          <w:sz w:val="22"/>
          <w:szCs w:val="22"/>
        </w:rPr>
      </w:pPr>
      <w:r w:rsidRPr="001C51CB">
        <w:rPr>
          <w:rFonts w:ascii="Arial" w:hAnsi="Arial" w:cs="Arial"/>
          <w:b/>
          <w:sz w:val="22"/>
          <w:szCs w:val="22"/>
        </w:rPr>
        <w:t>5554-5435</w:t>
      </w:r>
      <w:r w:rsidRPr="0012437F">
        <w:rPr>
          <w:rFonts w:ascii="Arial" w:hAnsi="Arial" w:cs="Arial"/>
          <w:sz w:val="22"/>
          <w:szCs w:val="22"/>
        </w:rPr>
        <w:t xml:space="preserve"> on reverse strand to make room for three tRNAs on forward strand</w:t>
      </w:r>
    </w:p>
    <w:p w14:paraId="3375FFC8" w14:textId="706A4DEB" w:rsidR="003F76A2" w:rsidRDefault="003F76A2">
      <w:pPr>
        <w:rPr>
          <w:rFonts w:ascii="Arial" w:hAnsi="Arial" w:cs="Arial"/>
          <w:sz w:val="22"/>
          <w:szCs w:val="22"/>
        </w:rPr>
      </w:pPr>
    </w:p>
    <w:p w14:paraId="393C32BF" w14:textId="5573A553" w:rsidR="005A29B6" w:rsidRDefault="005A29B6">
      <w:pPr>
        <w:rPr>
          <w:rFonts w:ascii="Arial" w:hAnsi="Arial" w:cs="Arial"/>
          <w:sz w:val="22"/>
          <w:szCs w:val="22"/>
        </w:rPr>
      </w:pPr>
    </w:p>
    <w:p w14:paraId="16C8CB0E" w14:textId="6FC34504" w:rsidR="005A29B6" w:rsidRDefault="005A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Function:</w:t>
      </w:r>
    </w:p>
    <w:p w14:paraId="0469B3F8" w14:textId="025C5A23" w:rsidR="00BD4092" w:rsidRPr="00BD4092" w:rsidRDefault="00BD4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3037-3999</w:t>
      </w:r>
      <w:r w:rsidR="0080305C">
        <w:rPr>
          <w:rFonts w:ascii="Arial" w:hAnsi="Arial" w:cs="Arial"/>
          <w:b/>
          <w:sz w:val="22"/>
          <w:szCs w:val="22"/>
        </w:rPr>
        <w:t>, 3999-4664</w:t>
      </w:r>
      <w:r>
        <w:rPr>
          <w:rFonts w:ascii="Arial" w:hAnsi="Arial" w:cs="Arial"/>
          <w:sz w:val="22"/>
          <w:szCs w:val="22"/>
        </w:rPr>
        <w:t xml:space="preserve"> annotated as minor tail protein based on Welkin’s comments in cluster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Annotation Tips </w:t>
      </w:r>
      <w:r w:rsidRPr="00BD409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gene length, position</w:t>
      </w:r>
      <w:r w:rsidR="0080305C">
        <w:rPr>
          <w:rFonts w:ascii="Arial" w:hAnsi="Arial" w:cs="Arial"/>
          <w:sz w:val="22"/>
          <w:szCs w:val="22"/>
        </w:rPr>
        <w:t xml:space="preserve">. This annotation isn’t consistent throughout the </w:t>
      </w:r>
      <w:proofErr w:type="spellStart"/>
      <w:r w:rsidR="0080305C">
        <w:rPr>
          <w:rFonts w:ascii="Arial" w:hAnsi="Arial" w:cs="Arial"/>
          <w:sz w:val="22"/>
          <w:szCs w:val="22"/>
        </w:rPr>
        <w:t>pham</w:t>
      </w:r>
      <w:proofErr w:type="spellEnd"/>
      <w:r w:rsidR="0080305C">
        <w:rPr>
          <w:rFonts w:ascii="Arial" w:hAnsi="Arial" w:cs="Arial"/>
          <w:sz w:val="22"/>
          <w:szCs w:val="22"/>
        </w:rPr>
        <w:t xml:space="preserve"> for 3037-3999. More confident in 3999-4664 because of CDD to collagen triple helix repeat.</w:t>
      </w:r>
    </w:p>
    <w:p w14:paraId="6F4F70ED" w14:textId="77777777" w:rsidR="00BD4092" w:rsidRDefault="00BD4092">
      <w:pPr>
        <w:rPr>
          <w:rFonts w:ascii="Arial" w:hAnsi="Arial" w:cs="Arial"/>
          <w:b/>
          <w:sz w:val="22"/>
          <w:szCs w:val="22"/>
        </w:rPr>
      </w:pPr>
    </w:p>
    <w:p w14:paraId="313BA6FC" w14:textId="6629DEA6" w:rsidR="005A29B6" w:rsidRDefault="00BD4092">
      <w:pPr>
        <w:rPr>
          <w:rFonts w:ascii="Arial" w:hAnsi="Arial" w:cs="Arial"/>
          <w:sz w:val="22"/>
          <w:szCs w:val="22"/>
        </w:rPr>
      </w:pPr>
      <w:r w:rsidRPr="00BD4092">
        <w:rPr>
          <w:rFonts w:ascii="Arial" w:hAnsi="Arial" w:cs="Arial"/>
          <w:b/>
          <w:sz w:val="22"/>
          <w:szCs w:val="22"/>
        </w:rPr>
        <w:t>10812-11618</w:t>
      </w:r>
      <w:r>
        <w:rPr>
          <w:rFonts w:ascii="Arial" w:hAnsi="Arial" w:cs="Arial"/>
          <w:sz w:val="22"/>
          <w:szCs w:val="22"/>
        </w:rPr>
        <w:t xml:space="preserve">- </w:t>
      </w:r>
      <w:r w:rsidR="005A29B6">
        <w:rPr>
          <w:rFonts w:ascii="Arial" w:hAnsi="Arial" w:cs="Arial"/>
          <w:sz w:val="22"/>
          <w:szCs w:val="22"/>
        </w:rPr>
        <w:t>capsid maturation protease</w:t>
      </w:r>
      <w:r>
        <w:rPr>
          <w:rFonts w:ascii="Arial" w:hAnsi="Arial" w:cs="Arial"/>
          <w:sz w:val="22"/>
          <w:szCs w:val="22"/>
        </w:rPr>
        <w:t xml:space="preserve"> by synteny? There is no </w:t>
      </w:r>
      <w:proofErr w:type="spellStart"/>
      <w:r>
        <w:rPr>
          <w:rFonts w:ascii="Arial" w:hAnsi="Arial" w:cs="Arial"/>
          <w:sz w:val="22"/>
          <w:szCs w:val="22"/>
        </w:rPr>
        <w:t>HHPred</w:t>
      </w:r>
      <w:proofErr w:type="spellEnd"/>
      <w:r>
        <w:rPr>
          <w:rFonts w:ascii="Arial" w:hAnsi="Arial" w:cs="Arial"/>
          <w:sz w:val="22"/>
          <w:szCs w:val="22"/>
        </w:rPr>
        <w:t xml:space="preserve"> or CDD support, and no homology to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Langerak_gp4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but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pham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seems to be annotated with this function.</w:t>
      </w:r>
    </w:p>
    <w:p w14:paraId="30B8DAD1" w14:textId="77777777" w:rsidR="00BD4092" w:rsidRDefault="00BD4092">
      <w:pPr>
        <w:rPr>
          <w:rFonts w:ascii="Arial" w:hAnsi="Arial" w:cs="Arial"/>
          <w:sz w:val="22"/>
          <w:szCs w:val="22"/>
        </w:rPr>
      </w:pPr>
    </w:p>
    <w:p w14:paraId="31DAC703" w14:textId="0BEB9648" w:rsidR="00795914" w:rsidRDefault="00795914">
      <w:pPr>
        <w:rPr>
          <w:rFonts w:ascii="Arial" w:hAnsi="Arial" w:cs="Arial"/>
          <w:sz w:val="22"/>
          <w:szCs w:val="22"/>
        </w:rPr>
      </w:pPr>
      <w:r w:rsidRPr="00795914">
        <w:rPr>
          <w:rFonts w:ascii="Arial" w:hAnsi="Arial" w:cs="Arial"/>
          <w:b/>
          <w:sz w:val="22"/>
          <w:szCs w:val="22"/>
        </w:rPr>
        <w:t>13475-13852</w:t>
      </w:r>
      <w:r>
        <w:rPr>
          <w:rFonts w:ascii="Arial" w:hAnsi="Arial" w:cs="Arial"/>
          <w:sz w:val="22"/>
          <w:szCs w:val="22"/>
        </w:rPr>
        <w:t xml:space="preserve"> hits </w:t>
      </w:r>
      <w:hyperlink r:id="rId8" w:history="1">
        <w:r w:rsidRPr="00795914">
          <w:rPr>
            <w:rStyle w:val="Hyperlink"/>
            <w:rFonts w:ascii="Arial" w:hAnsi="Arial" w:cs="Arial"/>
            <w:sz w:val="22"/>
            <w:szCs w:val="22"/>
          </w:rPr>
          <w:t>5A21</w:t>
        </w:r>
      </w:hyperlink>
      <w:r>
        <w:rPr>
          <w:rFonts w:ascii="Arial" w:hAnsi="Arial" w:cs="Arial"/>
          <w:sz w:val="22"/>
          <w:szCs w:val="22"/>
        </w:rPr>
        <w:t xml:space="preserve">, I believe chain C- please check function for head-to-tail adaptor </w:t>
      </w:r>
    </w:p>
    <w:p w14:paraId="6A65E1C1" w14:textId="77777777" w:rsidR="00795914" w:rsidRDefault="00795914">
      <w:pPr>
        <w:rPr>
          <w:rFonts w:ascii="Arial" w:hAnsi="Arial" w:cs="Arial"/>
          <w:sz w:val="22"/>
          <w:szCs w:val="22"/>
        </w:rPr>
      </w:pPr>
    </w:p>
    <w:p w14:paraId="1BF2DD62" w14:textId="1E0E60A8" w:rsidR="006754EE" w:rsidRPr="000D317B" w:rsidRDefault="0026349D">
      <w:pPr>
        <w:rPr>
          <w:rFonts w:ascii="Arial" w:hAnsi="Arial" w:cs="Arial"/>
          <w:b/>
          <w:sz w:val="22"/>
          <w:szCs w:val="22"/>
        </w:rPr>
      </w:pPr>
      <w:r w:rsidRPr="000D317B">
        <w:rPr>
          <w:rFonts w:ascii="Arial" w:hAnsi="Arial" w:cs="Arial"/>
          <w:b/>
          <w:sz w:val="22"/>
          <w:szCs w:val="22"/>
        </w:rPr>
        <w:t>22579-</w:t>
      </w:r>
      <w:proofErr w:type="gramStart"/>
      <w:r w:rsidR="006754EE" w:rsidRPr="000D317B">
        <w:rPr>
          <w:rFonts w:ascii="Arial" w:hAnsi="Arial" w:cs="Arial"/>
          <w:b/>
          <w:sz w:val="22"/>
          <w:szCs w:val="22"/>
        </w:rPr>
        <w:t xml:space="preserve">24000 </w:t>
      </w:r>
      <w:r w:rsidR="000D317B">
        <w:rPr>
          <w:rFonts w:ascii="Arial" w:hAnsi="Arial" w:cs="Arial"/>
          <w:b/>
          <w:sz w:val="22"/>
          <w:szCs w:val="22"/>
        </w:rPr>
        <w:t xml:space="preserve"> </w:t>
      </w:r>
      <w:r w:rsidR="000D317B" w:rsidRPr="000D317B">
        <w:rPr>
          <w:rFonts w:ascii="Arial" w:hAnsi="Arial" w:cs="Arial"/>
          <w:sz w:val="22"/>
          <w:szCs w:val="22"/>
        </w:rPr>
        <w:t>w</w:t>
      </w:r>
      <w:r w:rsidR="006754EE">
        <w:rPr>
          <w:rFonts w:ascii="Arial" w:hAnsi="Arial" w:cs="Arial"/>
          <w:sz w:val="22"/>
          <w:szCs w:val="22"/>
        </w:rPr>
        <w:t>e</w:t>
      </w:r>
      <w:proofErr w:type="gramEnd"/>
      <w:r w:rsidR="006754EE">
        <w:rPr>
          <w:rFonts w:ascii="Arial" w:hAnsi="Arial" w:cs="Arial"/>
          <w:sz w:val="22"/>
          <w:szCs w:val="22"/>
        </w:rPr>
        <w:t xml:space="preserve"> annotated as hypothetical protein. Please check functional annotation of minor tail protein? There is no </w:t>
      </w:r>
      <w:proofErr w:type="spellStart"/>
      <w:r w:rsidR="006754EE">
        <w:rPr>
          <w:rFonts w:ascii="Arial" w:hAnsi="Arial" w:cs="Arial"/>
          <w:sz w:val="22"/>
          <w:szCs w:val="22"/>
        </w:rPr>
        <w:t>HHPred</w:t>
      </w:r>
      <w:proofErr w:type="spellEnd"/>
      <w:r w:rsidR="006754EE">
        <w:rPr>
          <w:rFonts w:ascii="Arial" w:hAnsi="Arial" w:cs="Arial"/>
          <w:sz w:val="22"/>
          <w:szCs w:val="22"/>
        </w:rPr>
        <w:t xml:space="preserve"> or CDD support</w:t>
      </w:r>
      <w:r w:rsidR="000D317B">
        <w:rPr>
          <w:rFonts w:ascii="Arial" w:hAnsi="Arial" w:cs="Arial"/>
          <w:sz w:val="22"/>
          <w:szCs w:val="22"/>
        </w:rPr>
        <w:t>, just not sure why other people have called this</w:t>
      </w:r>
      <w:r w:rsidR="006754EE">
        <w:rPr>
          <w:rFonts w:ascii="Arial" w:hAnsi="Arial" w:cs="Arial"/>
          <w:sz w:val="22"/>
          <w:szCs w:val="22"/>
        </w:rPr>
        <w:t>.</w:t>
      </w:r>
    </w:p>
    <w:p w14:paraId="0C136C32" w14:textId="77777777" w:rsidR="00B37D22" w:rsidRPr="008470B8" w:rsidRDefault="00B37D22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CF81B63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36A1DE6" w:rsidR="008470B8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3C2CE07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B4644D9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2B29139" w:rsidR="00E2489B" w:rsidRPr="00164FBF" w:rsidRDefault="00381440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3D246BC" w:rsidR="00E2489B" w:rsidRPr="00164FBF" w:rsidRDefault="000E3C7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E355AA3" w:rsidR="008B222E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8CD7B08" w:rsidR="00E2489B" w:rsidRPr="00164FBF" w:rsidRDefault="000E3C7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5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FB0897A" w:rsidR="008B222E" w:rsidRDefault="000E3C7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6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70DA382" w:rsidR="00A87FA9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7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4C37316" w:rsidR="00161A3C" w:rsidRPr="00164FBF" w:rsidRDefault="000E3C7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8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9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0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10E5D3F" w:rsidR="008470B8" w:rsidRPr="001C1B62" w:rsidRDefault="000E3C7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8DB7D5A" w:rsidR="008470B8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14728E3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4F30518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8054F82" w:rsidR="008B222E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5C402E0" w:rsidR="00AE6315" w:rsidRPr="001C1B62" w:rsidRDefault="00381440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AC30EAC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D8FFB07" w:rsidR="002C5C14" w:rsidRDefault="0038144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</w:t>
      </w:r>
      <w:r w:rsidR="002C5C14" w:rsidRPr="00381440">
        <w:rPr>
          <w:rFonts w:ascii="Arial" w:hAnsi="Arial" w:cs="Arial"/>
          <w:sz w:val="22"/>
          <w:szCs w:val="22"/>
          <w:highlight w:val="lightGray"/>
        </w:rPr>
        <w:t>)</w:t>
      </w:r>
      <w:r w:rsidRPr="00381440">
        <w:rPr>
          <w:rFonts w:ascii="Arial" w:hAnsi="Arial" w:cs="Arial"/>
          <w:sz w:val="22"/>
          <w:szCs w:val="22"/>
          <w:highlight w:val="lightGray"/>
        </w:rPr>
        <w:sym w:font="Wingdings" w:char="F0E0"/>
      </w:r>
      <w:r w:rsidRPr="00381440">
        <w:rPr>
          <w:rFonts w:ascii="Arial" w:hAnsi="Arial" w:cs="Arial"/>
          <w:sz w:val="22"/>
          <w:szCs w:val="22"/>
          <w:highlight w:val="lightGray"/>
        </w:rPr>
        <w:t xml:space="preserve"> only for frameshift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4363D40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5EE48D84" w:rsidR="008E09F8" w:rsidRDefault="00D4635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 w:rsidRPr="00D4635A">
        <w:rPr>
          <w:rFonts w:ascii="Arial" w:hAnsi="Arial" w:cs="Arial"/>
          <w:sz w:val="22"/>
          <w:szCs w:val="22"/>
          <w:highlight w:val="lightGray"/>
        </w:rPr>
        <w:t>Web link to our wiki-base electronic</w:t>
      </w:r>
      <w:r>
        <w:rPr>
          <w:rFonts w:ascii="Arial" w:hAnsi="Arial" w:cs="Arial"/>
          <w:sz w:val="22"/>
          <w:szCs w:val="22"/>
        </w:rPr>
        <w:t xml:space="preserve"> </w:t>
      </w:r>
      <w:r w:rsidRPr="00D4635A">
        <w:rPr>
          <w:rFonts w:ascii="Arial" w:hAnsi="Arial" w:cs="Arial"/>
          <w:sz w:val="22"/>
          <w:szCs w:val="22"/>
          <w:highlight w:val="lightGray"/>
        </w:rPr>
        <w:t>notebook</w:t>
      </w:r>
      <w:r>
        <w:rPr>
          <w:rFonts w:ascii="Arial" w:hAnsi="Arial" w:cs="Arial"/>
          <w:sz w:val="22"/>
          <w:szCs w:val="22"/>
        </w:rPr>
        <w:t xml:space="preserve">. </w:t>
      </w:r>
      <w:r w:rsidRPr="00D4635A">
        <w:rPr>
          <w:rFonts w:ascii="Arial" w:hAnsi="Arial" w:cs="Arial"/>
          <w:sz w:val="22"/>
          <w:szCs w:val="22"/>
          <w:highlight w:val="lightGray"/>
        </w:rPr>
        <w:t>This should be publicly viewable.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512"/>
    <w:rsid w:val="00001F45"/>
    <w:rsid w:val="00005602"/>
    <w:rsid w:val="00025481"/>
    <w:rsid w:val="00031215"/>
    <w:rsid w:val="00043D34"/>
    <w:rsid w:val="00056F25"/>
    <w:rsid w:val="000B7DEE"/>
    <w:rsid w:val="000C1D68"/>
    <w:rsid w:val="000C3A75"/>
    <w:rsid w:val="000D317B"/>
    <w:rsid w:val="000E3C72"/>
    <w:rsid w:val="000E4B43"/>
    <w:rsid w:val="000F3F64"/>
    <w:rsid w:val="0012437F"/>
    <w:rsid w:val="0014173E"/>
    <w:rsid w:val="00151ABA"/>
    <w:rsid w:val="00161A3C"/>
    <w:rsid w:val="00164FBF"/>
    <w:rsid w:val="00165C3C"/>
    <w:rsid w:val="001661F1"/>
    <w:rsid w:val="00186FDC"/>
    <w:rsid w:val="0019244A"/>
    <w:rsid w:val="00193CC9"/>
    <w:rsid w:val="001C1B62"/>
    <w:rsid w:val="001C51CB"/>
    <w:rsid w:val="00200A49"/>
    <w:rsid w:val="0020491B"/>
    <w:rsid w:val="0026349D"/>
    <w:rsid w:val="002C5C14"/>
    <w:rsid w:val="002D247D"/>
    <w:rsid w:val="002E0BD2"/>
    <w:rsid w:val="002E2EBA"/>
    <w:rsid w:val="002E55CC"/>
    <w:rsid w:val="003018CE"/>
    <w:rsid w:val="00322DE0"/>
    <w:rsid w:val="00335712"/>
    <w:rsid w:val="003424AB"/>
    <w:rsid w:val="0037220E"/>
    <w:rsid w:val="00381440"/>
    <w:rsid w:val="003A3CD8"/>
    <w:rsid w:val="003D62C0"/>
    <w:rsid w:val="003F7098"/>
    <w:rsid w:val="003F76A2"/>
    <w:rsid w:val="00401503"/>
    <w:rsid w:val="00413F2C"/>
    <w:rsid w:val="00415D53"/>
    <w:rsid w:val="00426DE7"/>
    <w:rsid w:val="00463E5D"/>
    <w:rsid w:val="00470080"/>
    <w:rsid w:val="00471141"/>
    <w:rsid w:val="004F43B6"/>
    <w:rsid w:val="00525B09"/>
    <w:rsid w:val="00525ED1"/>
    <w:rsid w:val="005573E5"/>
    <w:rsid w:val="00564D5E"/>
    <w:rsid w:val="005670C6"/>
    <w:rsid w:val="00584220"/>
    <w:rsid w:val="005A29B6"/>
    <w:rsid w:val="005A33AE"/>
    <w:rsid w:val="005C45FE"/>
    <w:rsid w:val="005F63C9"/>
    <w:rsid w:val="00614F16"/>
    <w:rsid w:val="00617FB4"/>
    <w:rsid w:val="006635D5"/>
    <w:rsid w:val="006754EE"/>
    <w:rsid w:val="006B64CE"/>
    <w:rsid w:val="006C420E"/>
    <w:rsid w:val="006E6A4F"/>
    <w:rsid w:val="00706C07"/>
    <w:rsid w:val="007110EC"/>
    <w:rsid w:val="00742420"/>
    <w:rsid w:val="00752361"/>
    <w:rsid w:val="00795914"/>
    <w:rsid w:val="007A2567"/>
    <w:rsid w:val="007A7E90"/>
    <w:rsid w:val="007B5C7E"/>
    <w:rsid w:val="007C5ACC"/>
    <w:rsid w:val="00800DE7"/>
    <w:rsid w:val="0080305C"/>
    <w:rsid w:val="0080327D"/>
    <w:rsid w:val="008057E7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0027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37D22"/>
    <w:rsid w:val="00B76229"/>
    <w:rsid w:val="00B80F7E"/>
    <w:rsid w:val="00B913ED"/>
    <w:rsid w:val="00BC047D"/>
    <w:rsid w:val="00BC1A8C"/>
    <w:rsid w:val="00BD4092"/>
    <w:rsid w:val="00C216B6"/>
    <w:rsid w:val="00C23EAC"/>
    <w:rsid w:val="00C376F4"/>
    <w:rsid w:val="00C47427"/>
    <w:rsid w:val="00C6611C"/>
    <w:rsid w:val="00C90B97"/>
    <w:rsid w:val="00C93E17"/>
    <w:rsid w:val="00D02590"/>
    <w:rsid w:val="00D4635A"/>
    <w:rsid w:val="00D633DE"/>
    <w:rsid w:val="00D66720"/>
    <w:rsid w:val="00DC69E4"/>
    <w:rsid w:val="00E02BFB"/>
    <w:rsid w:val="00E16423"/>
    <w:rsid w:val="00E2489B"/>
    <w:rsid w:val="00E43756"/>
    <w:rsid w:val="00E6607D"/>
    <w:rsid w:val="00E757FC"/>
    <w:rsid w:val="00E8307C"/>
    <w:rsid w:val="00E83D49"/>
    <w:rsid w:val="00EA78BE"/>
    <w:rsid w:val="00EC31E5"/>
    <w:rsid w:val="00ED0EE6"/>
    <w:rsid w:val="00EF30E8"/>
    <w:rsid w:val="00F21829"/>
    <w:rsid w:val="00F23C36"/>
    <w:rsid w:val="00F32C1A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structure/5A21" TargetMode="External"/><Relationship Id="rId13" Type="http://schemas.openxmlformats.org/officeDocument/2006/relationships/hyperlink" Target="https://seaphagesbioinformatics.helpdocsonline.com/undefined" TargetMode="External"/><Relationship Id="rId18" Type="http://schemas.openxmlformats.org/officeDocument/2006/relationships/hyperlink" Target="https://seaphagesbioinformatics.helpdocsonline.com/article-6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seaphagesbioinformatics.helpdocsonline.com/article-86" TargetMode="External"/><Relationship Id="rId17" Type="http://schemas.openxmlformats.org/officeDocument/2006/relationships/hyperlink" Target="https://seaphagesbioinformatics.helpdocsonline.com/article-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44" TargetMode="External"/><Relationship Id="rId20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https://wiki.vcu.edu/display/phagelab/BaBullseye+annotation+documentation" TargetMode="External"/><Relationship Id="rId15" Type="http://schemas.openxmlformats.org/officeDocument/2006/relationships/hyperlink" Target="https://seaphagesbioinformatics.helpdocsonline.com/article-57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article-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84" TargetMode="External"/><Relationship Id="rId14" Type="http://schemas.openxmlformats.org/officeDocument/2006/relationships/hyperlink" Target="https://seaphagesbioinformatics.helpdocsonline.com/article-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Allison A Johnson</cp:lastModifiedBy>
  <cp:revision>4</cp:revision>
  <dcterms:created xsi:type="dcterms:W3CDTF">2022-06-14T18:57:00Z</dcterms:created>
  <dcterms:modified xsi:type="dcterms:W3CDTF">2022-06-16T18:54:00Z</dcterms:modified>
</cp:coreProperties>
</file>