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848D2" w14:textId="77777777" w:rsidR="0003485D" w:rsidRPr="00997B3C" w:rsidRDefault="22F07B5D" w:rsidP="22F0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3C">
        <w:rPr>
          <w:rFonts w:ascii="Times New Roman" w:eastAsia="Times New Roman" w:hAnsi="Times New Roman" w:cs="Times New Roman"/>
          <w:sz w:val="24"/>
          <w:szCs w:val="24"/>
        </w:rPr>
        <w:t xml:space="preserve">Phage Name: </w:t>
      </w:r>
      <w:proofErr w:type="spellStart"/>
      <w:r w:rsidRPr="00997B3C">
        <w:rPr>
          <w:rFonts w:ascii="Times New Roman" w:eastAsia="Times New Roman" w:hAnsi="Times New Roman" w:cs="Times New Roman"/>
          <w:b/>
          <w:sz w:val="24"/>
          <w:szCs w:val="24"/>
        </w:rPr>
        <w:t>BENtherdunthat</w:t>
      </w:r>
      <w:proofErr w:type="spellEnd"/>
    </w:p>
    <w:p w14:paraId="5D40D8DB" w14:textId="62B237FB" w:rsidR="00DD3231" w:rsidRDefault="00997B3C" w:rsidP="22F07B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7B3C">
        <w:rPr>
          <w:rFonts w:ascii="Times New Roman" w:eastAsia="Times New Roman" w:hAnsi="Times New Roman" w:cs="Times New Roman"/>
        </w:rPr>
        <w:t>Rebecca Bortz, University of Pittsburgh, rlb6@pitt.edu</w:t>
      </w:r>
    </w:p>
    <w:p w14:paraId="70AF1E67" w14:textId="77777777" w:rsidR="00DD3231" w:rsidRDefault="00DD3231" w:rsidP="22F07B5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1BC1E5" w14:textId="77777777" w:rsidR="00DD3231" w:rsidRDefault="22F07B5D" w:rsidP="22F07B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</w:rPr>
        <w:t>Yes. Genome sequence contains same number of bases and is the same as on phagesdb.org.</w:t>
      </w:r>
    </w:p>
    <w:p w14:paraId="1787D314" w14:textId="77777777" w:rsidR="00DD3231" w:rsidRDefault="22F07B5D" w:rsidP="22F07B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</w:rPr>
        <w:t>Yes. All genes are valid.</w:t>
      </w:r>
    </w:p>
    <w:p w14:paraId="778E4EB3" w14:textId="43E42360" w:rsidR="00DD3231" w:rsidRDefault="22F07B5D" w:rsidP="22F07B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</w:rPr>
        <w:t>Yes. All genes are numbered sequentially</w:t>
      </w:r>
      <w:r w:rsidR="007751C6">
        <w:rPr>
          <w:rFonts w:ascii="Times New Roman" w:eastAsia="Times New Roman" w:hAnsi="Times New Roman" w:cs="Times New Roman"/>
        </w:rPr>
        <w:t xml:space="preserve">. </w:t>
      </w:r>
    </w:p>
    <w:p w14:paraId="0B74936B" w14:textId="77777777" w:rsidR="00866179" w:rsidRDefault="22F07B5D" w:rsidP="22F07B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</w:rPr>
        <w:t>Yes. All old BLAST hits were cleared for genes that were re-</w:t>
      </w:r>
      <w:proofErr w:type="spellStart"/>
      <w:r w:rsidRPr="22F07B5D">
        <w:rPr>
          <w:rFonts w:ascii="Times New Roman" w:eastAsia="Times New Roman" w:hAnsi="Times New Roman" w:cs="Times New Roman"/>
        </w:rPr>
        <w:t>BLASTed</w:t>
      </w:r>
      <w:proofErr w:type="spellEnd"/>
      <w:r w:rsidRPr="22F07B5D">
        <w:rPr>
          <w:rFonts w:ascii="Times New Roman" w:eastAsia="Times New Roman" w:hAnsi="Times New Roman" w:cs="Times New Roman"/>
        </w:rPr>
        <w:t>.</w:t>
      </w:r>
    </w:p>
    <w:p w14:paraId="6165EBE3" w14:textId="77777777" w:rsidR="00866179" w:rsidRDefault="22F07B5D" w:rsidP="22F07B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</w:rPr>
        <w:t xml:space="preserve">Yes. The locus tags are </w:t>
      </w:r>
      <w:proofErr w:type="spellStart"/>
      <w:r w:rsidRPr="22F07B5D">
        <w:rPr>
          <w:rFonts w:ascii="Times New Roman" w:eastAsia="Times New Roman" w:hAnsi="Times New Roman" w:cs="Times New Roman"/>
        </w:rPr>
        <w:t>BENtherdunthat</w:t>
      </w:r>
      <w:proofErr w:type="spellEnd"/>
      <w:r w:rsidRPr="22F07B5D">
        <w:rPr>
          <w:rFonts w:ascii="Times New Roman" w:eastAsia="Times New Roman" w:hAnsi="Times New Roman" w:cs="Times New Roman"/>
        </w:rPr>
        <w:t>.</w:t>
      </w:r>
    </w:p>
    <w:p w14:paraId="6FA7308D" w14:textId="77777777" w:rsidR="00866179" w:rsidRDefault="22F07B5D" w:rsidP="22F07B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</w:rPr>
        <w:t>Yes. Documentation has been recreated.</w:t>
      </w:r>
    </w:p>
    <w:p w14:paraId="520258DD" w14:textId="77777777" w:rsidR="00866179" w:rsidRDefault="22F07B5D" w:rsidP="22F07B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</w:rPr>
        <w:t xml:space="preserve">Yes. </w:t>
      </w:r>
      <w:proofErr w:type="spellStart"/>
      <w:proofErr w:type="gramStart"/>
      <w:r w:rsidRPr="22F07B5D">
        <w:rPr>
          <w:rFonts w:ascii="Times New Roman" w:eastAsia="Times New Roman" w:hAnsi="Times New Roman" w:cs="Times New Roman"/>
        </w:rPr>
        <w:t>tRNA</w:t>
      </w:r>
      <w:proofErr w:type="spellEnd"/>
      <w:proofErr w:type="gramEnd"/>
      <w:r w:rsidRPr="22F07B5D">
        <w:rPr>
          <w:rFonts w:ascii="Times New Roman" w:eastAsia="Times New Roman" w:hAnsi="Times New Roman" w:cs="Times New Roman"/>
        </w:rPr>
        <w:t xml:space="preserve"> information was adjusted according to </w:t>
      </w:r>
      <w:proofErr w:type="spellStart"/>
      <w:r w:rsidRPr="22F07B5D">
        <w:rPr>
          <w:rFonts w:ascii="Times New Roman" w:eastAsia="Times New Roman" w:hAnsi="Times New Roman" w:cs="Times New Roman"/>
        </w:rPr>
        <w:t>tRNAscan</w:t>
      </w:r>
      <w:proofErr w:type="spellEnd"/>
      <w:r w:rsidRPr="22F07B5D">
        <w:rPr>
          <w:rFonts w:ascii="Times New Roman" w:eastAsia="Times New Roman" w:hAnsi="Times New Roman" w:cs="Times New Roman"/>
        </w:rPr>
        <w:t xml:space="preserve"> SE.</w:t>
      </w:r>
    </w:p>
    <w:p w14:paraId="52315A9D" w14:textId="77777777" w:rsidR="00273840" w:rsidRDefault="22F07B5D" w:rsidP="22F07B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</w:rPr>
        <w:t>Yes. All the specified requirements are met for the final annotation file.</w:t>
      </w:r>
    </w:p>
    <w:p w14:paraId="732F00BA" w14:textId="77777777" w:rsidR="00273840" w:rsidRDefault="22F07B5D" w:rsidP="22F07B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</w:rPr>
        <w:t>Yes. All the specified requirements are met for the minimalistic annotation file.</w:t>
      </w:r>
    </w:p>
    <w:p w14:paraId="0361A011" w14:textId="77777777" w:rsidR="00273840" w:rsidRDefault="00273840" w:rsidP="22F07B5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5448BB00" w14:textId="77777777" w:rsidR="00273840" w:rsidRDefault="22F07B5D" w:rsidP="22F07B5D">
      <w:pPr>
        <w:spacing w:after="0" w:line="240" w:lineRule="auto"/>
        <w:ind w:left="360"/>
        <w:rPr>
          <w:rFonts w:ascii="Times New Roman" w:eastAsia="Times New Roman" w:hAnsi="Times New Roman" w:cs="Times New Roman"/>
          <w:u w:val="single"/>
        </w:rPr>
      </w:pPr>
      <w:r w:rsidRPr="22F07B5D">
        <w:rPr>
          <w:rFonts w:ascii="Times New Roman" w:eastAsia="Times New Roman" w:hAnsi="Times New Roman" w:cs="Times New Roman"/>
          <w:u w:val="single"/>
        </w:rPr>
        <w:t>Areas of Genome That Warrant Further Inspection:</w:t>
      </w:r>
    </w:p>
    <w:p w14:paraId="7E0D9E95" w14:textId="77777777" w:rsidR="00273840" w:rsidRDefault="00273840" w:rsidP="22F07B5D">
      <w:pPr>
        <w:spacing w:after="0" w:line="240" w:lineRule="auto"/>
        <w:ind w:left="360"/>
        <w:rPr>
          <w:rFonts w:ascii="Times New Roman" w:eastAsia="Times New Roman" w:hAnsi="Times New Roman" w:cs="Times New Roman"/>
          <w:u w:val="single"/>
        </w:rPr>
      </w:pPr>
    </w:p>
    <w:p w14:paraId="4257F76B" w14:textId="26C82A11" w:rsidR="17992149" w:rsidRDefault="22F07B5D" w:rsidP="22F07B5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</w:rPr>
        <w:t xml:space="preserve">A single tRNA was identified that was not originally called by Aragorn.  It was located in a gap using </w:t>
      </w:r>
      <w:proofErr w:type="spellStart"/>
      <w:r w:rsidRPr="22F07B5D">
        <w:rPr>
          <w:rFonts w:ascii="Times New Roman" w:eastAsia="Times New Roman" w:hAnsi="Times New Roman" w:cs="Times New Roman"/>
        </w:rPr>
        <w:t>tRNAscan</w:t>
      </w:r>
      <w:proofErr w:type="spellEnd"/>
      <w:r w:rsidRPr="22F07B5D">
        <w:rPr>
          <w:rFonts w:ascii="Times New Roman" w:eastAsia="Times New Roman" w:hAnsi="Times New Roman" w:cs="Times New Roman"/>
        </w:rPr>
        <w:t xml:space="preserve"> SE.</w:t>
      </w:r>
    </w:p>
    <w:p w14:paraId="2D3FFFCF" w14:textId="73D194DC" w:rsidR="00273840" w:rsidRDefault="22F07B5D" w:rsidP="22F07B5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</w:rPr>
        <w:t xml:space="preserve">Though there is an integrase gene (51) present in the genome, none of the BLAST information or </w:t>
      </w:r>
      <w:proofErr w:type="spellStart"/>
      <w:r w:rsidRPr="22F07B5D">
        <w:rPr>
          <w:rFonts w:ascii="Times New Roman" w:eastAsia="Times New Roman" w:hAnsi="Times New Roman" w:cs="Times New Roman"/>
        </w:rPr>
        <w:t>HHpred</w:t>
      </w:r>
      <w:proofErr w:type="spellEnd"/>
      <w:r w:rsidRPr="22F07B5D">
        <w:rPr>
          <w:rFonts w:ascii="Times New Roman" w:eastAsia="Times New Roman" w:hAnsi="Times New Roman" w:cs="Times New Roman"/>
        </w:rPr>
        <w:t xml:space="preserve"> data seems to suggest the presence of an immunity repressor.</w:t>
      </w:r>
      <w:r w:rsidR="00BC39BD">
        <w:rPr>
          <w:rFonts w:ascii="Times New Roman" w:eastAsia="Times New Roman" w:hAnsi="Times New Roman" w:cs="Times New Roman"/>
        </w:rPr>
        <w:t xml:space="preserve">  Gene 57 was found to code for an Antirepressor.</w:t>
      </w:r>
    </w:p>
    <w:p w14:paraId="7168607B" w14:textId="77777777" w:rsidR="00273840" w:rsidRDefault="22F07B5D" w:rsidP="22F07B5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</w:rPr>
        <w:t>Genes 37 and 41 appear to be abnormally short in length, although data suggests that these are probably legitimate genes.</w:t>
      </w:r>
    </w:p>
    <w:p w14:paraId="2B83DD5F" w14:textId="77777777" w:rsidR="00273840" w:rsidRDefault="22F07B5D" w:rsidP="22F07B5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</w:rPr>
        <w:t xml:space="preserve">There are some areas of the genome with relatively large gaps, like between genes 52-53, 55-56, and 95-96, however none of these gaps indicate strong coding potential. </w:t>
      </w:r>
    </w:p>
    <w:p w14:paraId="4EA1FD74" w14:textId="77777777" w:rsidR="005336F8" w:rsidRDefault="22F07B5D" w:rsidP="22F07B5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</w:rPr>
        <w:t>Gene 90 is a reverse-transcribed gene among several forward-transcribed genes. It is not called by Glimmer, and its inclusion creates a large area of overlap with Gene 89.</w:t>
      </w:r>
    </w:p>
    <w:p w14:paraId="1D9EF12F" w14:textId="315D160C" w:rsidR="005336F8" w:rsidRPr="00273840" w:rsidRDefault="22F07B5D" w:rsidP="22F07B5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</w:rPr>
        <w:t>Gene 18 is called as the Tape Measure Protein, but Genes 15 and 16 only have weak hits to Tail Assembly chaperones and without analogs were not annotated as such.</w:t>
      </w:r>
      <w:r w:rsidR="004152F6">
        <w:rPr>
          <w:rFonts w:ascii="Times New Roman" w:eastAsia="Times New Roman" w:hAnsi="Times New Roman" w:cs="Times New Roman"/>
        </w:rPr>
        <w:t xml:space="preserve">  No translational frameshift was detected.</w:t>
      </w:r>
    </w:p>
    <w:p w14:paraId="5AA6E981" w14:textId="17547BD7" w:rsidR="22F07B5D" w:rsidRDefault="22F07B5D" w:rsidP="007751C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</w:rPr>
        <w:t>Gene 17 is a reverse-transcribed gene among many forward-transcribed genes. The current ORF does not capture all coding potential, but changing the start site did not improve alignment and BLAST hits, so the current start site was retained.</w:t>
      </w:r>
    </w:p>
    <w:p w14:paraId="2E8DD87B" w14:textId="77777777" w:rsidR="006046A2" w:rsidRDefault="006046A2" w:rsidP="006046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  <w:highlight w:val="yellow"/>
        </w:rPr>
        <w:t>The following functional calls were designated but they are not currently in the list of approved nomenclature:</w:t>
      </w:r>
      <w:r w:rsidRPr="22F07B5D">
        <w:rPr>
          <w:rFonts w:ascii="Times New Roman" w:eastAsia="Times New Roman" w:hAnsi="Times New Roman" w:cs="Times New Roman"/>
        </w:rPr>
        <w:t xml:space="preserve">  </w:t>
      </w:r>
    </w:p>
    <w:p w14:paraId="12B6B4B0" w14:textId="77777777" w:rsidR="006046A2" w:rsidRDefault="006046A2" w:rsidP="006046A2">
      <w:pPr>
        <w:ind w:left="720"/>
        <w:rPr>
          <w:rFonts w:ascii="Times New Roman" w:eastAsia="Times New Roman" w:hAnsi="Times New Roman" w:cs="Times New Roman"/>
        </w:rPr>
      </w:pPr>
    </w:p>
    <w:p w14:paraId="063E7ACA" w14:textId="77777777" w:rsidR="006046A2" w:rsidRPr="007751C6" w:rsidRDefault="006046A2" w:rsidP="006046A2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2CB5CED9">
        <w:rPr>
          <w:rFonts w:ascii="Times New Roman" w:eastAsia="Times New Roman" w:hAnsi="Times New Roman" w:cs="Times New Roman"/>
        </w:rPr>
        <w:t>Gene 17 - TAT Pathway Signaling Sequence</w:t>
      </w:r>
    </w:p>
    <w:p w14:paraId="25F9495D" w14:textId="77777777" w:rsidR="006046A2" w:rsidRPr="00BC39BD" w:rsidRDefault="006046A2" w:rsidP="006046A2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 xml:space="preserve">Gene 23 – </w:t>
      </w:r>
      <w:proofErr w:type="spellStart"/>
      <w:r>
        <w:rPr>
          <w:rFonts w:ascii="Times New Roman" w:eastAsia="Times New Roman" w:hAnsi="Times New Roman" w:cs="Times New Roman"/>
        </w:rPr>
        <w:t>Lysin</w:t>
      </w:r>
      <w:proofErr w:type="spellEnd"/>
      <w:r>
        <w:rPr>
          <w:rFonts w:ascii="Times New Roman" w:eastAsia="Times New Roman" w:hAnsi="Times New Roman" w:cs="Times New Roman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</w:rPr>
        <w:t>Glycosyl</w:t>
      </w:r>
      <w:proofErr w:type="spellEnd"/>
      <w:r>
        <w:rPr>
          <w:rFonts w:ascii="Times New Roman" w:eastAsia="Times New Roman" w:hAnsi="Times New Roman" w:cs="Times New Roman"/>
        </w:rPr>
        <w:t xml:space="preserve"> Hydrolase Domain</w:t>
      </w:r>
    </w:p>
    <w:p w14:paraId="67802E2E" w14:textId="77777777" w:rsidR="006046A2" w:rsidRDefault="006046A2" w:rsidP="006046A2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Gene 42</w:t>
      </w:r>
      <w:r w:rsidRPr="2CB5CED9"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Procyclic</w:t>
      </w:r>
      <w:proofErr w:type="spellEnd"/>
      <w:r>
        <w:rPr>
          <w:rFonts w:ascii="Times New Roman" w:eastAsia="Times New Roman" w:hAnsi="Times New Roman" w:cs="Times New Roman"/>
        </w:rPr>
        <w:t xml:space="preserve"> Acidic Repetitive protein</w:t>
      </w:r>
    </w:p>
    <w:p w14:paraId="3B7879CC" w14:textId="77777777" w:rsidR="006046A2" w:rsidRDefault="006046A2" w:rsidP="006046A2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Gene 50</w:t>
      </w:r>
      <w:r w:rsidRPr="2CB5CED9">
        <w:rPr>
          <w:rFonts w:ascii="Times New Roman" w:eastAsia="Times New Roman" w:hAnsi="Times New Roman" w:cs="Times New Roman"/>
        </w:rPr>
        <w:t xml:space="preserve"> - nitrile hydratase </w:t>
      </w:r>
    </w:p>
    <w:p w14:paraId="17E54DD8" w14:textId="77777777" w:rsidR="006046A2" w:rsidRPr="00BC39BD" w:rsidRDefault="006046A2" w:rsidP="006046A2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Gene 54</w:t>
      </w:r>
      <w:r w:rsidRPr="2CB5CED9">
        <w:rPr>
          <w:rFonts w:ascii="Times New Roman" w:eastAsia="Times New Roman" w:hAnsi="Times New Roman" w:cs="Times New Roman"/>
        </w:rPr>
        <w:t xml:space="preserve"> - Metallopeptidase Domain Protein</w:t>
      </w:r>
    </w:p>
    <w:p w14:paraId="52E81CED" w14:textId="77777777" w:rsidR="006046A2" w:rsidRDefault="006046A2" w:rsidP="006046A2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Gene 55 and 56</w:t>
      </w:r>
      <w:r w:rsidRPr="2CB5CE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Helix-turn-helix XRE protein</w:t>
      </w:r>
    </w:p>
    <w:p w14:paraId="2DAA988D" w14:textId="77777777" w:rsidR="006046A2" w:rsidRDefault="006046A2" w:rsidP="006046A2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Gene 66</w:t>
      </w:r>
      <w:r w:rsidRPr="2CB5CED9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2CB5CED9">
        <w:rPr>
          <w:rFonts w:ascii="Times New Roman" w:eastAsia="Times New Roman" w:hAnsi="Times New Roman" w:cs="Times New Roman"/>
        </w:rPr>
        <w:t>Monogalactosyldiacylglycerol</w:t>
      </w:r>
      <w:proofErr w:type="spellEnd"/>
      <w:r w:rsidRPr="2CB5CED9">
        <w:rPr>
          <w:rFonts w:ascii="Times New Roman" w:eastAsia="Times New Roman" w:hAnsi="Times New Roman" w:cs="Times New Roman"/>
        </w:rPr>
        <w:t xml:space="preserve"> (MGDG) synthase</w:t>
      </w:r>
    </w:p>
    <w:p w14:paraId="04AB14A5" w14:textId="77777777" w:rsidR="006046A2" w:rsidRDefault="006046A2" w:rsidP="006046A2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Gene 85</w:t>
      </w:r>
      <w:r w:rsidRPr="2CB5CED9">
        <w:rPr>
          <w:rFonts w:ascii="Times New Roman" w:eastAsia="Times New Roman" w:hAnsi="Times New Roman" w:cs="Times New Roman"/>
        </w:rPr>
        <w:t xml:space="preserve"> - Leucine-zipper of insertion element IS481</w:t>
      </w:r>
    </w:p>
    <w:p w14:paraId="3243B2FE" w14:textId="77777777" w:rsidR="006046A2" w:rsidRDefault="006046A2" w:rsidP="006046A2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Gene 88</w:t>
      </w:r>
      <w:r w:rsidRPr="2CB5CED9">
        <w:rPr>
          <w:rFonts w:ascii="Times New Roman" w:eastAsia="Times New Roman" w:hAnsi="Times New Roman" w:cs="Times New Roman"/>
        </w:rPr>
        <w:t xml:space="preserve"> - ATPase wrnip1</w:t>
      </w:r>
    </w:p>
    <w:p w14:paraId="6A3684D3" w14:textId="77777777" w:rsidR="006046A2" w:rsidRDefault="006046A2" w:rsidP="006046A2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Gene 89</w:t>
      </w:r>
      <w:r w:rsidRPr="2CB5CED9">
        <w:rPr>
          <w:rFonts w:ascii="Times New Roman" w:eastAsia="Times New Roman" w:hAnsi="Times New Roman" w:cs="Times New Roman"/>
        </w:rPr>
        <w:t xml:space="preserve"> - N-terminal phage replisome </w:t>
      </w:r>
      <w:proofErr w:type="spellStart"/>
      <w:r w:rsidRPr="2CB5CED9">
        <w:rPr>
          <w:rFonts w:ascii="Times New Roman" w:eastAsia="Times New Roman" w:hAnsi="Times New Roman" w:cs="Times New Roman"/>
        </w:rPr>
        <w:t>organiser</w:t>
      </w:r>
      <w:proofErr w:type="spellEnd"/>
    </w:p>
    <w:p w14:paraId="48928897" w14:textId="77777777" w:rsidR="006046A2" w:rsidRDefault="006046A2" w:rsidP="006046A2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Gene 91</w:t>
      </w:r>
      <w:r w:rsidRPr="2CB5CED9">
        <w:rPr>
          <w:rFonts w:ascii="Times New Roman" w:eastAsia="Times New Roman" w:hAnsi="Times New Roman" w:cs="Times New Roman"/>
        </w:rPr>
        <w:t xml:space="preserve"> - Loader and inhibitor of phage G40P</w:t>
      </w:r>
    </w:p>
    <w:p w14:paraId="45642936" w14:textId="77777777" w:rsidR="006046A2" w:rsidRPr="007751C6" w:rsidRDefault="006046A2" w:rsidP="006046A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5A2A4C45" w14:textId="4C04F833" w:rsidR="17992149" w:rsidRDefault="22F07B5D" w:rsidP="22F07B5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  <w:highlight w:val="yellow"/>
        </w:rPr>
        <w:t>The following genes were called by auto-anno</w:t>
      </w:r>
      <w:r w:rsidR="007751C6">
        <w:rPr>
          <w:rFonts w:ascii="Times New Roman" w:eastAsia="Times New Roman" w:hAnsi="Times New Roman" w:cs="Times New Roman"/>
          <w:highlight w:val="yellow"/>
        </w:rPr>
        <w:t>tation but were deleted</w:t>
      </w:r>
      <w:r w:rsidR="007751C6">
        <w:rPr>
          <w:rFonts w:ascii="Times New Roman" w:eastAsia="Times New Roman" w:hAnsi="Times New Roman" w:cs="Times New Roman"/>
        </w:rPr>
        <w:t>.</w:t>
      </w:r>
    </w:p>
    <w:p w14:paraId="3F44C34B" w14:textId="77777777" w:rsidR="007751C6" w:rsidRDefault="007751C6" w:rsidP="007751C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0AEA0A6F" w14:textId="1691ECA3" w:rsidR="22F07B5D" w:rsidRDefault="22F07B5D" w:rsidP="22F07B5D">
      <w:pPr>
        <w:ind w:left="360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</w:rPr>
        <w:t>Gene 25</w:t>
      </w:r>
      <w:r w:rsidR="00997B3C">
        <w:rPr>
          <w:rFonts w:ascii="Times New Roman" w:eastAsia="Times New Roman" w:hAnsi="Times New Roman" w:cs="Times New Roman"/>
        </w:rPr>
        <w:t xml:space="preserve"> (20241-20819)</w:t>
      </w:r>
      <w:r w:rsidRPr="22F07B5D">
        <w:rPr>
          <w:rFonts w:ascii="Times New Roman" w:eastAsia="Times New Roman" w:hAnsi="Times New Roman" w:cs="Times New Roman"/>
        </w:rPr>
        <w:t xml:space="preserve">: Lone reverse transcribed gene with no coding potential identified by </w:t>
      </w:r>
      <w:proofErr w:type="spellStart"/>
      <w:r w:rsidRPr="22F07B5D">
        <w:rPr>
          <w:rFonts w:ascii="Times New Roman" w:eastAsia="Times New Roman" w:hAnsi="Times New Roman" w:cs="Times New Roman"/>
        </w:rPr>
        <w:t>GeneMark</w:t>
      </w:r>
      <w:proofErr w:type="spellEnd"/>
      <w:r w:rsidRPr="22F07B5D">
        <w:rPr>
          <w:rFonts w:ascii="Times New Roman" w:eastAsia="Times New Roman" w:hAnsi="Times New Roman" w:cs="Times New Roman"/>
        </w:rPr>
        <w:t>. Minimal base pair gap between Genes 24 and 26 suggesting that no gene should exist between them.</w:t>
      </w:r>
    </w:p>
    <w:p w14:paraId="772FEE98" w14:textId="5DAC4E62" w:rsidR="00997B3C" w:rsidRDefault="00997B3C" w:rsidP="22F07B5D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 38 (28355-28486)</w:t>
      </w:r>
      <w:r w:rsidR="005D337C">
        <w:rPr>
          <w:rFonts w:ascii="Times New Roman" w:eastAsia="Times New Roman" w:hAnsi="Times New Roman" w:cs="Times New Roman"/>
        </w:rPr>
        <w:t>:  No coding potential detected and no BLAST data</w:t>
      </w:r>
    </w:p>
    <w:p w14:paraId="5CF925F3" w14:textId="55C4A1D0" w:rsidR="22F07B5D" w:rsidRDefault="22F07B5D" w:rsidP="22F07B5D">
      <w:pPr>
        <w:ind w:left="360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</w:rPr>
        <w:t>Gene 43</w:t>
      </w:r>
      <w:r w:rsidR="00997B3C">
        <w:rPr>
          <w:rFonts w:ascii="Times New Roman" w:eastAsia="Times New Roman" w:hAnsi="Times New Roman" w:cs="Times New Roman"/>
        </w:rPr>
        <w:t xml:space="preserve"> (29120-29410 Rev)</w:t>
      </w:r>
      <w:r w:rsidRPr="22F07B5D">
        <w:rPr>
          <w:rFonts w:ascii="Times New Roman" w:eastAsia="Times New Roman" w:hAnsi="Times New Roman" w:cs="Times New Roman"/>
        </w:rPr>
        <w:t xml:space="preserve">: Large overlap with Gene 42 and no coding potential identified by </w:t>
      </w:r>
      <w:proofErr w:type="spellStart"/>
      <w:r w:rsidRPr="22F07B5D">
        <w:rPr>
          <w:rFonts w:ascii="Times New Roman" w:eastAsia="Times New Roman" w:hAnsi="Times New Roman" w:cs="Times New Roman"/>
        </w:rPr>
        <w:t>GeneMark</w:t>
      </w:r>
      <w:proofErr w:type="spellEnd"/>
      <w:r w:rsidRPr="22F07B5D">
        <w:rPr>
          <w:rFonts w:ascii="Times New Roman" w:eastAsia="Times New Roman" w:hAnsi="Times New Roman" w:cs="Times New Roman"/>
        </w:rPr>
        <w:t>. Dr. Welkin Pope reviewed section of genome and suggested deletion.</w:t>
      </w:r>
    </w:p>
    <w:p w14:paraId="73809A73" w14:textId="62CFE94C" w:rsidR="00997B3C" w:rsidRDefault="00997B3C" w:rsidP="22F07B5D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 55 (</w:t>
      </w:r>
      <w:r w:rsidR="00FB7A76">
        <w:rPr>
          <w:rFonts w:ascii="Times New Roman" w:eastAsia="Times New Roman" w:hAnsi="Times New Roman" w:cs="Times New Roman"/>
        </w:rPr>
        <w:t>33490-33642 Rev</w:t>
      </w:r>
      <w:r>
        <w:rPr>
          <w:rFonts w:ascii="Times New Roman" w:eastAsia="Times New Roman" w:hAnsi="Times New Roman" w:cs="Times New Roman"/>
        </w:rPr>
        <w:t>)</w:t>
      </w:r>
      <w:r w:rsidR="005D337C">
        <w:rPr>
          <w:rFonts w:ascii="Times New Roman" w:eastAsia="Times New Roman" w:hAnsi="Times New Roman" w:cs="Times New Roman"/>
        </w:rPr>
        <w:t xml:space="preserve">: </w:t>
      </w:r>
      <w:r w:rsidR="00C10427">
        <w:rPr>
          <w:rFonts w:ascii="Times New Roman" w:eastAsia="Times New Roman" w:hAnsi="Times New Roman" w:cs="Times New Roman"/>
        </w:rPr>
        <w:t>No coding potential detected and no BLAST data</w:t>
      </w:r>
    </w:p>
    <w:p w14:paraId="070AAD48" w14:textId="66D19366" w:rsidR="00997B3C" w:rsidRDefault="22F07B5D" w:rsidP="22F07B5D">
      <w:pPr>
        <w:ind w:left="360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</w:rPr>
        <w:t>Gene 62</w:t>
      </w:r>
      <w:r w:rsidR="00997B3C">
        <w:rPr>
          <w:rFonts w:ascii="Times New Roman" w:eastAsia="Times New Roman" w:hAnsi="Times New Roman" w:cs="Times New Roman"/>
        </w:rPr>
        <w:t xml:space="preserve"> (36409-36579 Rev)</w:t>
      </w:r>
      <w:r w:rsidRPr="22F07B5D">
        <w:rPr>
          <w:rFonts w:ascii="Times New Roman" w:eastAsia="Times New Roman" w:hAnsi="Times New Roman" w:cs="Times New Roman"/>
        </w:rPr>
        <w:t xml:space="preserve">: Lone reverse transcribed gene with no coding potential identified by </w:t>
      </w:r>
      <w:proofErr w:type="spellStart"/>
      <w:r w:rsidRPr="22F07B5D">
        <w:rPr>
          <w:rFonts w:ascii="Times New Roman" w:eastAsia="Times New Roman" w:hAnsi="Times New Roman" w:cs="Times New Roman"/>
        </w:rPr>
        <w:t>GeneMark</w:t>
      </w:r>
      <w:proofErr w:type="spellEnd"/>
      <w:r w:rsidRPr="22F07B5D">
        <w:rPr>
          <w:rFonts w:ascii="Times New Roman" w:eastAsia="Times New Roman" w:hAnsi="Times New Roman" w:cs="Times New Roman"/>
        </w:rPr>
        <w:t>. Extremely large overlap with previous Gene 61.</w:t>
      </w:r>
    </w:p>
    <w:p w14:paraId="1576B32E" w14:textId="4497D011" w:rsidR="22F07B5D" w:rsidRDefault="22F07B5D" w:rsidP="22F07B5D">
      <w:pPr>
        <w:ind w:left="360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</w:rPr>
        <w:t>Gene 69</w:t>
      </w:r>
      <w:r w:rsidR="00997B3C">
        <w:rPr>
          <w:rFonts w:ascii="Times New Roman" w:eastAsia="Times New Roman" w:hAnsi="Times New Roman" w:cs="Times New Roman"/>
        </w:rPr>
        <w:t xml:space="preserve"> (39374-39703)</w:t>
      </w:r>
      <w:r w:rsidRPr="22F07B5D">
        <w:rPr>
          <w:rFonts w:ascii="Times New Roman" w:eastAsia="Times New Roman" w:hAnsi="Times New Roman" w:cs="Times New Roman"/>
        </w:rPr>
        <w:t xml:space="preserve">: Lone reverse transcribed gene with no coding potential identified by </w:t>
      </w:r>
      <w:proofErr w:type="spellStart"/>
      <w:r w:rsidRPr="22F07B5D">
        <w:rPr>
          <w:rFonts w:ascii="Times New Roman" w:eastAsia="Times New Roman" w:hAnsi="Times New Roman" w:cs="Times New Roman"/>
        </w:rPr>
        <w:t>GeneMark</w:t>
      </w:r>
      <w:proofErr w:type="spellEnd"/>
      <w:r w:rsidRPr="22F07B5D">
        <w:rPr>
          <w:rFonts w:ascii="Times New Roman" w:eastAsia="Times New Roman" w:hAnsi="Times New Roman" w:cs="Times New Roman"/>
        </w:rPr>
        <w:t>. Overlaps with forward transcribed gene 68.</w:t>
      </w:r>
    </w:p>
    <w:p w14:paraId="391C6081" w14:textId="77777777" w:rsidR="006046A2" w:rsidRDefault="00C065C8" w:rsidP="006046A2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 78 (41788-42288 Rev</w:t>
      </w:r>
      <w:r w:rsidR="00997B3C">
        <w:rPr>
          <w:rFonts w:ascii="Times New Roman" w:eastAsia="Times New Roman" w:hAnsi="Times New Roman" w:cs="Times New Roman"/>
        </w:rPr>
        <w:t>):</w:t>
      </w:r>
      <w:r w:rsidR="00BE396F">
        <w:rPr>
          <w:rFonts w:ascii="Times New Roman" w:eastAsia="Times New Roman" w:hAnsi="Times New Roman" w:cs="Times New Roman"/>
        </w:rPr>
        <w:t xml:space="preserve">  </w:t>
      </w:r>
      <w:r w:rsidR="00BE396F">
        <w:rPr>
          <w:rFonts w:ascii="Times New Roman" w:eastAsia="Times New Roman" w:hAnsi="Times New Roman" w:cs="Times New Roman"/>
        </w:rPr>
        <w:t>No coding potential detected and no BLAST data</w:t>
      </w:r>
    </w:p>
    <w:p w14:paraId="4F3311C3" w14:textId="1CC95469" w:rsidR="00997B3C" w:rsidRPr="006046A2" w:rsidRDefault="00997B3C" w:rsidP="00002314">
      <w:pPr>
        <w:ind w:left="360"/>
        <w:rPr>
          <w:rFonts w:ascii="Times New Roman" w:eastAsia="Times New Roman" w:hAnsi="Times New Roman" w:cs="Times New Roman"/>
        </w:rPr>
      </w:pPr>
      <w:r w:rsidRPr="006046A2">
        <w:rPr>
          <w:rFonts w:ascii="Times New Roman" w:eastAsia="Times New Roman" w:hAnsi="Times New Roman" w:cs="Times New Roman"/>
        </w:rPr>
        <w:t>Gene 108 (53470-53943</w:t>
      </w:r>
      <w:r w:rsidR="00C065C8" w:rsidRPr="006046A2">
        <w:rPr>
          <w:rFonts w:ascii="Times New Roman" w:eastAsia="Times New Roman" w:hAnsi="Times New Roman" w:cs="Times New Roman"/>
        </w:rPr>
        <w:t xml:space="preserve"> Rev</w:t>
      </w:r>
      <w:r w:rsidRPr="006046A2">
        <w:rPr>
          <w:rFonts w:ascii="Times New Roman" w:eastAsia="Times New Roman" w:hAnsi="Times New Roman" w:cs="Times New Roman"/>
        </w:rPr>
        <w:t>):</w:t>
      </w:r>
      <w:r w:rsidR="002928CA" w:rsidRPr="006046A2">
        <w:rPr>
          <w:rFonts w:ascii="Times New Roman" w:eastAsia="Times New Roman" w:hAnsi="Times New Roman" w:cs="Times New Roman"/>
        </w:rPr>
        <w:t xml:space="preserve">  </w:t>
      </w:r>
      <w:r w:rsidR="006E1DE0">
        <w:rPr>
          <w:rFonts w:ascii="Times New Roman" w:eastAsia="Times New Roman" w:hAnsi="Times New Roman" w:cs="Times New Roman"/>
        </w:rPr>
        <w:t xml:space="preserve">There are two forward genes that have coding potential and overlap this reverse gene.  </w:t>
      </w:r>
      <w:proofErr w:type="spellStart"/>
      <w:r w:rsidR="00B46015">
        <w:rPr>
          <w:rFonts w:ascii="Times New Roman" w:hAnsi="Times New Roman" w:cs="Times New Roman"/>
        </w:rPr>
        <w:t>GeneMark</w:t>
      </w:r>
      <w:proofErr w:type="spellEnd"/>
      <w:r w:rsidR="00B46015">
        <w:rPr>
          <w:rFonts w:ascii="Times New Roman" w:hAnsi="Times New Roman" w:cs="Times New Roman"/>
        </w:rPr>
        <w:t xml:space="preserve"> does not show coding potential for this reverse gene.</w:t>
      </w:r>
    </w:p>
    <w:p w14:paraId="5429CF66" w14:textId="27DB8558" w:rsidR="00997B3C" w:rsidRDefault="00997B3C" w:rsidP="22F07B5D">
      <w:pPr>
        <w:ind w:left="360"/>
        <w:rPr>
          <w:rFonts w:ascii="Times New Roman" w:eastAsia="Times New Roman" w:hAnsi="Times New Roman" w:cs="Times New Roman"/>
        </w:rPr>
      </w:pPr>
      <w:r w:rsidRPr="006046A2">
        <w:rPr>
          <w:rFonts w:ascii="Times New Roman" w:eastAsia="Times New Roman" w:hAnsi="Times New Roman" w:cs="Times New Roman"/>
        </w:rPr>
        <w:t>Gene 111 (54490-54627 Rev):</w:t>
      </w:r>
      <w:r w:rsidR="00002314" w:rsidRPr="006046A2">
        <w:rPr>
          <w:rFonts w:ascii="Times New Roman" w:hAnsi="Times New Roman" w:cs="Times New Roman"/>
          <w:color w:val="000000"/>
        </w:rPr>
        <w:t xml:space="preserve"> </w:t>
      </w:r>
      <w:r w:rsidR="007B1A7B">
        <w:rPr>
          <w:rFonts w:ascii="Times New Roman" w:eastAsia="Times New Roman" w:hAnsi="Times New Roman" w:cs="Times New Roman"/>
        </w:rPr>
        <w:t>No coding potential detected and no BLAST data</w:t>
      </w:r>
      <w:bookmarkStart w:id="0" w:name="_GoBack"/>
      <w:bookmarkEnd w:id="0"/>
    </w:p>
    <w:p w14:paraId="7071ECD0" w14:textId="146A653B" w:rsidR="22F07B5D" w:rsidRDefault="22F07B5D" w:rsidP="22F07B5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highlight w:val="yellow"/>
        </w:rPr>
      </w:pPr>
    </w:p>
    <w:p w14:paraId="0E317986" w14:textId="0259787D" w:rsidR="17992149" w:rsidRDefault="22F07B5D" w:rsidP="22F07B5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2F07B5D">
        <w:rPr>
          <w:rFonts w:ascii="Times New Roman" w:eastAsia="Times New Roman" w:hAnsi="Times New Roman" w:cs="Times New Roman"/>
          <w:highlight w:val="yellow"/>
        </w:rPr>
        <w:t>The following functional calls were designated but they are not currently in the list of approved nomenclature:</w:t>
      </w:r>
      <w:r w:rsidRPr="22F07B5D">
        <w:rPr>
          <w:rFonts w:ascii="Times New Roman" w:eastAsia="Times New Roman" w:hAnsi="Times New Roman" w:cs="Times New Roman"/>
        </w:rPr>
        <w:t xml:space="preserve">  </w:t>
      </w:r>
    </w:p>
    <w:p w14:paraId="7B17D637" w14:textId="16501D7B" w:rsidR="22F07B5D" w:rsidRDefault="22F07B5D" w:rsidP="22F07B5D">
      <w:pPr>
        <w:ind w:left="720"/>
        <w:rPr>
          <w:rFonts w:ascii="Times New Roman" w:eastAsia="Times New Roman" w:hAnsi="Times New Roman" w:cs="Times New Roman"/>
        </w:rPr>
      </w:pPr>
    </w:p>
    <w:p w14:paraId="08B71B7A" w14:textId="77777777" w:rsidR="007751C6" w:rsidRPr="007751C6" w:rsidRDefault="2CB5CED9" w:rsidP="2CB5CED9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2CB5CED9">
        <w:rPr>
          <w:rFonts w:ascii="Times New Roman" w:eastAsia="Times New Roman" w:hAnsi="Times New Roman" w:cs="Times New Roman"/>
        </w:rPr>
        <w:t>Gene 17 - TAT Pathway Signaling Sequence</w:t>
      </w:r>
    </w:p>
    <w:p w14:paraId="38D7A2AE" w14:textId="77777777" w:rsidR="00BC39BD" w:rsidRPr="00BC39BD" w:rsidRDefault="007751C6" w:rsidP="2CB5CED9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 xml:space="preserve">Gene 23 – </w:t>
      </w:r>
      <w:proofErr w:type="spellStart"/>
      <w:r>
        <w:rPr>
          <w:rFonts w:ascii="Times New Roman" w:eastAsia="Times New Roman" w:hAnsi="Times New Roman" w:cs="Times New Roman"/>
        </w:rPr>
        <w:t>Lysin</w:t>
      </w:r>
      <w:proofErr w:type="spellEnd"/>
      <w:r>
        <w:rPr>
          <w:rFonts w:ascii="Times New Roman" w:eastAsia="Times New Roman" w:hAnsi="Times New Roman" w:cs="Times New Roman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</w:rPr>
        <w:t>Glycosyl</w:t>
      </w:r>
      <w:proofErr w:type="spellEnd"/>
      <w:r>
        <w:rPr>
          <w:rFonts w:ascii="Times New Roman" w:eastAsia="Times New Roman" w:hAnsi="Times New Roman" w:cs="Times New Roman"/>
        </w:rPr>
        <w:t xml:space="preserve"> Hydrolase Domain</w:t>
      </w:r>
    </w:p>
    <w:p w14:paraId="68C51202" w14:textId="3827C050" w:rsidR="2CB5CED9" w:rsidRDefault="00BC39BD" w:rsidP="2CB5CED9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Gene 42</w:t>
      </w:r>
      <w:r w:rsidRPr="2CB5CED9"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Procyclic</w:t>
      </w:r>
      <w:proofErr w:type="spellEnd"/>
      <w:r>
        <w:rPr>
          <w:rFonts w:ascii="Times New Roman" w:eastAsia="Times New Roman" w:hAnsi="Times New Roman" w:cs="Times New Roman"/>
        </w:rPr>
        <w:t xml:space="preserve"> Acidic Repetitive protein</w:t>
      </w:r>
    </w:p>
    <w:p w14:paraId="2AEBF0CD" w14:textId="34508DFB" w:rsidR="2CB5CED9" w:rsidRDefault="00BC39BD" w:rsidP="2CB5CED9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Gene 50</w:t>
      </w:r>
      <w:r w:rsidR="2CB5CED9" w:rsidRPr="2CB5CED9">
        <w:rPr>
          <w:rFonts w:ascii="Times New Roman" w:eastAsia="Times New Roman" w:hAnsi="Times New Roman" w:cs="Times New Roman"/>
        </w:rPr>
        <w:t xml:space="preserve"> - nitrile hydratase </w:t>
      </w:r>
    </w:p>
    <w:p w14:paraId="2A92E618" w14:textId="54985A73" w:rsidR="2CB5CED9" w:rsidRPr="00BC39BD" w:rsidRDefault="00BC39BD" w:rsidP="2CB5CED9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Gene 54</w:t>
      </w:r>
      <w:r w:rsidR="2CB5CED9" w:rsidRPr="2CB5CED9">
        <w:rPr>
          <w:rFonts w:ascii="Times New Roman" w:eastAsia="Times New Roman" w:hAnsi="Times New Roman" w:cs="Times New Roman"/>
        </w:rPr>
        <w:t xml:space="preserve"> - Metallopeptidase Domain Protein</w:t>
      </w:r>
    </w:p>
    <w:p w14:paraId="73D2CB0F" w14:textId="409DD9C8" w:rsidR="00BC39BD" w:rsidRDefault="00BC39BD" w:rsidP="2CB5CED9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Gene 55 and 56</w:t>
      </w:r>
      <w:r w:rsidRPr="2CB5CE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Helix-turn-helix XRE protein</w:t>
      </w:r>
    </w:p>
    <w:p w14:paraId="5BCA71A7" w14:textId="01717FA4" w:rsidR="2CB5CED9" w:rsidRDefault="00BC39BD" w:rsidP="2CB5CED9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Gene 66</w:t>
      </w:r>
      <w:r w:rsidR="2CB5CED9" w:rsidRPr="2CB5CED9">
        <w:rPr>
          <w:rFonts w:ascii="Times New Roman" w:eastAsia="Times New Roman" w:hAnsi="Times New Roman" w:cs="Times New Roman"/>
        </w:rPr>
        <w:t xml:space="preserve"> - </w:t>
      </w:r>
      <w:proofErr w:type="spellStart"/>
      <w:r w:rsidR="2CB5CED9" w:rsidRPr="2CB5CED9">
        <w:rPr>
          <w:rFonts w:ascii="Times New Roman" w:eastAsia="Times New Roman" w:hAnsi="Times New Roman" w:cs="Times New Roman"/>
        </w:rPr>
        <w:t>Monogalactosyldiacylglycerol</w:t>
      </w:r>
      <w:proofErr w:type="spellEnd"/>
      <w:r w:rsidR="2CB5CED9" w:rsidRPr="2CB5CED9">
        <w:rPr>
          <w:rFonts w:ascii="Times New Roman" w:eastAsia="Times New Roman" w:hAnsi="Times New Roman" w:cs="Times New Roman"/>
        </w:rPr>
        <w:t xml:space="preserve"> (MGDG) synthase</w:t>
      </w:r>
    </w:p>
    <w:p w14:paraId="13BA35F7" w14:textId="2C3D5831" w:rsidR="2CB5CED9" w:rsidRDefault="00BC39BD" w:rsidP="2CB5CED9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Gene 85</w:t>
      </w:r>
      <w:r w:rsidR="2CB5CED9" w:rsidRPr="2CB5CED9">
        <w:rPr>
          <w:rFonts w:ascii="Times New Roman" w:eastAsia="Times New Roman" w:hAnsi="Times New Roman" w:cs="Times New Roman"/>
        </w:rPr>
        <w:t xml:space="preserve"> - Leucine-zipper of insertion element IS481</w:t>
      </w:r>
    </w:p>
    <w:p w14:paraId="6AAB760B" w14:textId="1A70FD77" w:rsidR="2CB5CED9" w:rsidRDefault="00BC39BD" w:rsidP="2CB5CED9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Gene 88</w:t>
      </w:r>
      <w:r w:rsidR="2CB5CED9" w:rsidRPr="2CB5CED9">
        <w:rPr>
          <w:rFonts w:ascii="Times New Roman" w:eastAsia="Times New Roman" w:hAnsi="Times New Roman" w:cs="Times New Roman"/>
        </w:rPr>
        <w:t xml:space="preserve"> - ATPase wrnip1</w:t>
      </w:r>
    </w:p>
    <w:p w14:paraId="476233B3" w14:textId="70F71B81" w:rsidR="2CB5CED9" w:rsidRDefault="00BC39BD" w:rsidP="2CB5CED9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Gene 89</w:t>
      </w:r>
      <w:r w:rsidR="2CB5CED9" w:rsidRPr="2CB5CED9">
        <w:rPr>
          <w:rFonts w:ascii="Times New Roman" w:eastAsia="Times New Roman" w:hAnsi="Times New Roman" w:cs="Times New Roman"/>
        </w:rPr>
        <w:t xml:space="preserve"> - N-terminal phage replisome </w:t>
      </w:r>
      <w:proofErr w:type="spellStart"/>
      <w:r w:rsidR="2CB5CED9" w:rsidRPr="2CB5CED9">
        <w:rPr>
          <w:rFonts w:ascii="Times New Roman" w:eastAsia="Times New Roman" w:hAnsi="Times New Roman" w:cs="Times New Roman"/>
        </w:rPr>
        <w:t>organiser</w:t>
      </w:r>
      <w:proofErr w:type="spellEnd"/>
    </w:p>
    <w:p w14:paraId="365CEA6E" w14:textId="084872F6" w:rsidR="2CB5CED9" w:rsidRDefault="00BC39BD" w:rsidP="2CB5CED9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Gene 91</w:t>
      </w:r>
      <w:r w:rsidR="2CB5CED9" w:rsidRPr="2CB5CED9">
        <w:rPr>
          <w:rFonts w:ascii="Times New Roman" w:eastAsia="Times New Roman" w:hAnsi="Times New Roman" w:cs="Times New Roman"/>
        </w:rPr>
        <w:t xml:space="preserve"> - Loader and inhibitor of phage G40P</w:t>
      </w:r>
    </w:p>
    <w:p w14:paraId="421F8D51" w14:textId="5E6EFBF7" w:rsidR="2CB5CED9" w:rsidRDefault="2CB5CED9" w:rsidP="00BC39BD">
      <w:pPr>
        <w:pStyle w:val="ListParagraph"/>
        <w:ind w:left="1440"/>
        <w:rPr>
          <w:rFonts w:eastAsiaTheme="minorEastAsia"/>
        </w:rPr>
      </w:pPr>
    </w:p>
    <w:sectPr w:rsidR="2CB5C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B3E"/>
    <w:multiLevelType w:val="hybridMultilevel"/>
    <w:tmpl w:val="2E34FC60"/>
    <w:lvl w:ilvl="0" w:tplc="AD146D3E">
      <w:start w:val="1"/>
      <w:numFmt w:val="decimal"/>
      <w:lvlText w:val="%1."/>
      <w:lvlJc w:val="left"/>
      <w:pPr>
        <w:ind w:left="720" w:hanging="360"/>
      </w:pPr>
    </w:lvl>
    <w:lvl w:ilvl="1" w:tplc="562AF9F4">
      <w:start w:val="1"/>
      <w:numFmt w:val="decimal"/>
      <w:lvlText w:val="%2."/>
      <w:lvlJc w:val="left"/>
      <w:pPr>
        <w:ind w:left="1440" w:hanging="360"/>
      </w:pPr>
    </w:lvl>
    <w:lvl w:ilvl="2" w:tplc="966AFECC">
      <w:start w:val="1"/>
      <w:numFmt w:val="lowerRoman"/>
      <w:lvlText w:val="%3."/>
      <w:lvlJc w:val="right"/>
      <w:pPr>
        <w:ind w:left="2160" w:hanging="180"/>
      </w:pPr>
    </w:lvl>
    <w:lvl w:ilvl="3" w:tplc="93E08D06">
      <w:start w:val="1"/>
      <w:numFmt w:val="decimal"/>
      <w:lvlText w:val="%4."/>
      <w:lvlJc w:val="left"/>
      <w:pPr>
        <w:ind w:left="2880" w:hanging="360"/>
      </w:pPr>
    </w:lvl>
    <w:lvl w:ilvl="4" w:tplc="80104E2C">
      <w:start w:val="1"/>
      <w:numFmt w:val="lowerLetter"/>
      <w:lvlText w:val="%5."/>
      <w:lvlJc w:val="left"/>
      <w:pPr>
        <w:ind w:left="3600" w:hanging="360"/>
      </w:pPr>
    </w:lvl>
    <w:lvl w:ilvl="5" w:tplc="4ECEBD52">
      <w:start w:val="1"/>
      <w:numFmt w:val="lowerRoman"/>
      <w:lvlText w:val="%6."/>
      <w:lvlJc w:val="right"/>
      <w:pPr>
        <w:ind w:left="4320" w:hanging="180"/>
      </w:pPr>
    </w:lvl>
    <w:lvl w:ilvl="6" w:tplc="93B050A4">
      <w:start w:val="1"/>
      <w:numFmt w:val="decimal"/>
      <w:lvlText w:val="%7."/>
      <w:lvlJc w:val="left"/>
      <w:pPr>
        <w:ind w:left="5040" w:hanging="360"/>
      </w:pPr>
    </w:lvl>
    <w:lvl w:ilvl="7" w:tplc="002257CE">
      <w:start w:val="1"/>
      <w:numFmt w:val="lowerLetter"/>
      <w:lvlText w:val="%8."/>
      <w:lvlJc w:val="left"/>
      <w:pPr>
        <w:ind w:left="5760" w:hanging="360"/>
      </w:pPr>
    </w:lvl>
    <w:lvl w:ilvl="8" w:tplc="F72A88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2E2A"/>
    <w:multiLevelType w:val="hybridMultilevel"/>
    <w:tmpl w:val="565A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428AD"/>
    <w:multiLevelType w:val="hybridMultilevel"/>
    <w:tmpl w:val="59FA2668"/>
    <w:lvl w:ilvl="0" w:tplc="CE0A01FC">
      <w:start w:val="1"/>
      <w:numFmt w:val="decimal"/>
      <w:lvlText w:val="%1."/>
      <w:lvlJc w:val="left"/>
      <w:pPr>
        <w:ind w:left="720" w:hanging="360"/>
      </w:pPr>
    </w:lvl>
    <w:lvl w:ilvl="1" w:tplc="7032940E">
      <w:start w:val="1"/>
      <w:numFmt w:val="lowerLetter"/>
      <w:lvlText w:val="%2."/>
      <w:lvlJc w:val="left"/>
      <w:pPr>
        <w:ind w:left="1440" w:hanging="360"/>
      </w:pPr>
    </w:lvl>
    <w:lvl w:ilvl="2" w:tplc="7F3488D2">
      <w:start w:val="1"/>
      <w:numFmt w:val="lowerRoman"/>
      <w:lvlText w:val="%3."/>
      <w:lvlJc w:val="right"/>
      <w:pPr>
        <w:ind w:left="2160" w:hanging="180"/>
      </w:pPr>
    </w:lvl>
    <w:lvl w:ilvl="3" w:tplc="750249EE">
      <w:start w:val="1"/>
      <w:numFmt w:val="decimal"/>
      <w:lvlText w:val="%4."/>
      <w:lvlJc w:val="left"/>
      <w:pPr>
        <w:ind w:left="2880" w:hanging="360"/>
      </w:pPr>
    </w:lvl>
    <w:lvl w:ilvl="4" w:tplc="9F9A4C6E">
      <w:start w:val="1"/>
      <w:numFmt w:val="lowerLetter"/>
      <w:lvlText w:val="%5."/>
      <w:lvlJc w:val="left"/>
      <w:pPr>
        <w:ind w:left="3600" w:hanging="360"/>
      </w:pPr>
    </w:lvl>
    <w:lvl w:ilvl="5" w:tplc="88F6C17E">
      <w:start w:val="1"/>
      <w:numFmt w:val="lowerRoman"/>
      <w:lvlText w:val="%6."/>
      <w:lvlJc w:val="right"/>
      <w:pPr>
        <w:ind w:left="4320" w:hanging="180"/>
      </w:pPr>
    </w:lvl>
    <w:lvl w:ilvl="6" w:tplc="A8A09B06">
      <w:start w:val="1"/>
      <w:numFmt w:val="decimal"/>
      <w:lvlText w:val="%7."/>
      <w:lvlJc w:val="left"/>
      <w:pPr>
        <w:ind w:left="5040" w:hanging="360"/>
      </w:pPr>
    </w:lvl>
    <w:lvl w:ilvl="7" w:tplc="E1B443B8">
      <w:start w:val="1"/>
      <w:numFmt w:val="lowerLetter"/>
      <w:lvlText w:val="%8."/>
      <w:lvlJc w:val="left"/>
      <w:pPr>
        <w:ind w:left="5760" w:hanging="360"/>
      </w:pPr>
    </w:lvl>
    <w:lvl w:ilvl="8" w:tplc="80E2BF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8284E"/>
    <w:multiLevelType w:val="hybridMultilevel"/>
    <w:tmpl w:val="E4A8C268"/>
    <w:lvl w:ilvl="0" w:tplc="B8A2C534">
      <w:start w:val="1"/>
      <w:numFmt w:val="decimal"/>
      <w:lvlText w:val="%1."/>
      <w:lvlJc w:val="left"/>
      <w:pPr>
        <w:ind w:left="720" w:hanging="360"/>
      </w:pPr>
    </w:lvl>
    <w:lvl w:ilvl="1" w:tplc="D8724DC6">
      <w:start w:val="1"/>
      <w:numFmt w:val="decimal"/>
      <w:lvlText w:val="%2."/>
      <w:lvlJc w:val="left"/>
      <w:pPr>
        <w:ind w:left="1440" w:hanging="360"/>
      </w:pPr>
    </w:lvl>
    <w:lvl w:ilvl="2" w:tplc="FF9CAB08">
      <w:start w:val="1"/>
      <w:numFmt w:val="lowerRoman"/>
      <w:lvlText w:val="%3."/>
      <w:lvlJc w:val="right"/>
      <w:pPr>
        <w:ind w:left="2160" w:hanging="180"/>
      </w:pPr>
    </w:lvl>
    <w:lvl w:ilvl="3" w:tplc="F79E0F8C">
      <w:start w:val="1"/>
      <w:numFmt w:val="decimal"/>
      <w:lvlText w:val="%4."/>
      <w:lvlJc w:val="left"/>
      <w:pPr>
        <w:ind w:left="2880" w:hanging="360"/>
      </w:pPr>
    </w:lvl>
    <w:lvl w:ilvl="4" w:tplc="CA5E0C02">
      <w:start w:val="1"/>
      <w:numFmt w:val="lowerLetter"/>
      <w:lvlText w:val="%5."/>
      <w:lvlJc w:val="left"/>
      <w:pPr>
        <w:ind w:left="3600" w:hanging="360"/>
      </w:pPr>
    </w:lvl>
    <w:lvl w:ilvl="5" w:tplc="2C5E6116">
      <w:start w:val="1"/>
      <w:numFmt w:val="lowerRoman"/>
      <w:lvlText w:val="%6."/>
      <w:lvlJc w:val="right"/>
      <w:pPr>
        <w:ind w:left="4320" w:hanging="180"/>
      </w:pPr>
    </w:lvl>
    <w:lvl w:ilvl="6" w:tplc="FC8296DC">
      <w:start w:val="1"/>
      <w:numFmt w:val="decimal"/>
      <w:lvlText w:val="%7."/>
      <w:lvlJc w:val="left"/>
      <w:pPr>
        <w:ind w:left="5040" w:hanging="360"/>
      </w:pPr>
    </w:lvl>
    <w:lvl w:ilvl="7" w:tplc="22E63A22">
      <w:start w:val="1"/>
      <w:numFmt w:val="lowerLetter"/>
      <w:lvlText w:val="%8."/>
      <w:lvlJc w:val="left"/>
      <w:pPr>
        <w:ind w:left="5760" w:hanging="360"/>
      </w:pPr>
    </w:lvl>
    <w:lvl w:ilvl="8" w:tplc="724C37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F65C0"/>
    <w:multiLevelType w:val="hybridMultilevel"/>
    <w:tmpl w:val="A0D813B4"/>
    <w:lvl w:ilvl="0" w:tplc="533CB524">
      <w:start w:val="1"/>
      <w:numFmt w:val="decimal"/>
      <w:lvlText w:val="%1."/>
      <w:lvlJc w:val="left"/>
      <w:pPr>
        <w:ind w:left="720" w:hanging="360"/>
      </w:pPr>
    </w:lvl>
    <w:lvl w:ilvl="1" w:tplc="CCE28E9A">
      <w:start w:val="1"/>
      <w:numFmt w:val="decimal"/>
      <w:lvlText w:val="%2."/>
      <w:lvlJc w:val="left"/>
      <w:pPr>
        <w:ind w:left="1440" w:hanging="360"/>
      </w:pPr>
    </w:lvl>
    <w:lvl w:ilvl="2" w:tplc="557CDD98">
      <w:start w:val="1"/>
      <w:numFmt w:val="lowerRoman"/>
      <w:lvlText w:val="%3."/>
      <w:lvlJc w:val="right"/>
      <w:pPr>
        <w:ind w:left="2160" w:hanging="180"/>
      </w:pPr>
    </w:lvl>
    <w:lvl w:ilvl="3" w:tplc="AD08969E">
      <w:start w:val="1"/>
      <w:numFmt w:val="decimal"/>
      <w:lvlText w:val="%4."/>
      <w:lvlJc w:val="left"/>
      <w:pPr>
        <w:ind w:left="2880" w:hanging="360"/>
      </w:pPr>
    </w:lvl>
    <w:lvl w:ilvl="4" w:tplc="9ED25D96">
      <w:start w:val="1"/>
      <w:numFmt w:val="lowerLetter"/>
      <w:lvlText w:val="%5."/>
      <w:lvlJc w:val="left"/>
      <w:pPr>
        <w:ind w:left="3600" w:hanging="360"/>
      </w:pPr>
    </w:lvl>
    <w:lvl w:ilvl="5" w:tplc="A0427E94">
      <w:start w:val="1"/>
      <w:numFmt w:val="lowerRoman"/>
      <w:lvlText w:val="%6."/>
      <w:lvlJc w:val="right"/>
      <w:pPr>
        <w:ind w:left="4320" w:hanging="180"/>
      </w:pPr>
    </w:lvl>
    <w:lvl w:ilvl="6" w:tplc="631A3C9E">
      <w:start w:val="1"/>
      <w:numFmt w:val="decimal"/>
      <w:lvlText w:val="%7."/>
      <w:lvlJc w:val="left"/>
      <w:pPr>
        <w:ind w:left="5040" w:hanging="360"/>
      </w:pPr>
    </w:lvl>
    <w:lvl w:ilvl="7" w:tplc="CE2A9F54">
      <w:start w:val="1"/>
      <w:numFmt w:val="lowerLetter"/>
      <w:lvlText w:val="%8."/>
      <w:lvlJc w:val="left"/>
      <w:pPr>
        <w:ind w:left="5760" w:hanging="360"/>
      </w:pPr>
    </w:lvl>
    <w:lvl w:ilvl="8" w:tplc="09623E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C2682"/>
    <w:multiLevelType w:val="hybridMultilevel"/>
    <w:tmpl w:val="16E00DA8"/>
    <w:lvl w:ilvl="0" w:tplc="26922128">
      <w:start w:val="1"/>
      <w:numFmt w:val="decimal"/>
      <w:lvlText w:val="%1."/>
      <w:lvlJc w:val="left"/>
      <w:pPr>
        <w:ind w:left="720" w:hanging="360"/>
      </w:pPr>
    </w:lvl>
    <w:lvl w:ilvl="1" w:tplc="4B2E8550">
      <w:start w:val="1"/>
      <w:numFmt w:val="decimal"/>
      <w:lvlText w:val="%2."/>
      <w:lvlJc w:val="left"/>
      <w:pPr>
        <w:ind w:left="1440" w:hanging="360"/>
      </w:pPr>
    </w:lvl>
    <w:lvl w:ilvl="2" w:tplc="EDFEC06E">
      <w:start w:val="1"/>
      <w:numFmt w:val="lowerRoman"/>
      <w:lvlText w:val="%3."/>
      <w:lvlJc w:val="right"/>
      <w:pPr>
        <w:ind w:left="2160" w:hanging="180"/>
      </w:pPr>
    </w:lvl>
    <w:lvl w:ilvl="3" w:tplc="EC921B76">
      <w:start w:val="1"/>
      <w:numFmt w:val="decimal"/>
      <w:lvlText w:val="%4."/>
      <w:lvlJc w:val="left"/>
      <w:pPr>
        <w:ind w:left="2880" w:hanging="360"/>
      </w:pPr>
    </w:lvl>
    <w:lvl w:ilvl="4" w:tplc="E61688B6">
      <w:start w:val="1"/>
      <w:numFmt w:val="lowerLetter"/>
      <w:lvlText w:val="%5."/>
      <w:lvlJc w:val="left"/>
      <w:pPr>
        <w:ind w:left="3600" w:hanging="360"/>
      </w:pPr>
    </w:lvl>
    <w:lvl w:ilvl="5" w:tplc="3BA242AA">
      <w:start w:val="1"/>
      <w:numFmt w:val="lowerRoman"/>
      <w:lvlText w:val="%6."/>
      <w:lvlJc w:val="right"/>
      <w:pPr>
        <w:ind w:left="4320" w:hanging="180"/>
      </w:pPr>
    </w:lvl>
    <w:lvl w:ilvl="6" w:tplc="D0422124">
      <w:start w:val="1"/>
      <w:numFmt w:val="decimal"/>
      <w:lvlText w:val="%7."/>
      <w:lvlJc w:val="left"/>
      <w:pPr>
        <w:ind w:left="5040" w:hanging="360"/>
      </w:pPr>
    </w:lvl>
    <w:lvl w:ilvl="7" w:tplc="B8342D4A">
      <w:start w:val="1"/>
      <w:numFmt w:val="lowerLetter"/>
      <w:lvlText w:val="%8."/>
      <w:lvlJc w:val="left"/>
      <w:pPr>
        <w:ind w:left="5760" w:hanging="360"/>
      </w:pPr>
    </w:lvl>
    <w:lvl w:ilvl="8" w:tplc="C1BAAF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80B3B"/>
    <w:multiLevelType w:val="hybridMultilevel"/>
    <w:tmpl w:val="2DA68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10755"/>
    <w:multiLevelType w:val="hybridMultilevel"/>
    <w:tmpl w:val="D404134E"/>
    <w:lvl w:ilvl="0" w:tplc="DAE05E42">
      <w:start w:val="1"/>
      <w:numFmt w:val="decimal"/>
      <w:lvlText w:val="%1."/>
      <w:lvlJc w:val="left"/>
      <w:pPr>
        <w:ind w:left="720" w:hanging="360"/>
      </w:pPr>
    </w:lvl>
    <w:lvl w:ilvl="1" w:tplc="83E08E46">
      <w:start w:val="1"/>
      <w:numFmt w:val="lowerLetter"/>
      <w:lvlText w:val="%2."/>
      <w:lvlJc w:val="left"/>
      <w:pPr>
        <w:ind w:left="1440" w:hanging="360"/>
      </w:pPr>
    </w:lvl>
    <w:lvl w:ilvl="2" w:tplc="B11C1694">
      <w:start w:val="1"/>
      <w:numFmt w:val="lowerRoman"/>
      <w:lvlText w:val="%3."/>
      <w:lvlJc w:val="right"/>
      <w:pPr>
        <w:ind w:left="2160" w:hanging="180"/>
      </w:pPr>
    </w:lvl>
    <w:lvl w:ilvl="3" w:tplc="A90E09B4">
      <w:start w:val="1"/>
      <w:numFmt w:val="decimal"/>
      <w:lvlText w:val="%4."/>
      <w:lvlJc w:val="left"/>
      <w:pPr>
        <w:ind w:left="2880" w:hanging="360"/>
      </w:pPr>
    </w:lvl>
    <w:lvl w:ilvl="4" w:tplc="BB0C5D50">
      <w:start w:val="1"/>
      <w:numFmt w:val="lowerLetter"/>
      <w:lvlText w:val="%5."/>
      <w:lvlJc w:val="left"/>
      <w:pPr>
        <w:ind w:left="3600" w:hanging="360"/>
      </w:pPr>
    </w:lvl>
    <w:lvl w:ilvl="5" w:tplc="46CEA4F4">
      <w:start w:val="1"/>
      <w:numFmt w:val="lowerRoman"/>
      <w:lvlText w:val="%6."/>
      <w:lvlJc w:val="right"/>
      <w:pPr>
        <w:ind w:left="4320" w:hanging="180"/>
      </w:pPr>
    </w:lvl>
    <w:lvl w:ilvl="6" w:tplc="8F8C75C4">
      <w:start w:val="1"/>
      <w:numFmt w:val="decimal"/>
      <w:lvlText w:val="%7."/>
      <w:lvlJc w:val="left"/>
      <w:pPr>
        <w:ind w:left="5040" w:hanging="360"/>
      </w:pPr>
    </w:lvl>
    <w:lvl w:ilvl="7" w:tplc="3E362F40">
      <w:start w:val="1"/>
      <w:numFmt w:val="lowerLetter"/>
      <w:lvlText w:val="%8."/>
      <w:lvlJc w:val="left"/>
      <w:pPr>
        <w:ind w:left="5760" w:hanging="360"/>
      </w:pPr>
    </w:lvl>
    <w:lvl w:ilvl="8" w:tplc="13BA3B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EF"/>
    <w:rsid w:val="00002314"/>
    <w:rsid w:val="0003485D"/>
    <w:rsid w:val="00172727"/>
    <w:rsid w:val="00273840"/>
    <w:rsid w:val="002928CA"/>
    <w:rsid w:val="00304074"/>
    <w:rsid w:val="00405DEF"/>
    <w:rsid w:val="004152F6"/>
    <w:rsid w:val="005336F8"/>
    <w:rsid w:val="005D337C"/>
    <w:rsid w:val="006046A2"/>
    <w:rsid w:val="006E1DE0"/>
    <w:rsid w:val="007751C6"/>
    <w:rsid w:val="007B1A7B"/>
    <w:rsid w:val="00866179"/>
    <w:rsid w:val="00997B3C"/>
    <w:rsid w:val="00B46015"/>
    <w:rsid w:val="00BC39BD"/>
    <w:rsid w:val="00BE396F"/>
    <w:rsid w:val="00C065C8"/>
    <w:rsid w:val="00C10427"/>
    <w:rsid w:val="00DD3231"/>
    <w:rsid w:val="00FB7A76"/>
    <w:rsid w:val="17992149"/>
    <w:rsid w:val="22F07B5D"/>
    <w:rsid w:val="2CB5CED9"/>
    <w:rsid w:val="2FB8DF84"/>
    <w:rsid w:val="4705F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7D83"/>
  <w15:chartTrackingRefBased/>
  <w15:docId w15:val="{FD40BEDE-171C-488E-8630-BCE8FF90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E494-5232-4EC4-8BCC-47BBD009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Nair, Shloke</dc:creator>
  <cp:keywords/>
  <dc:description/>
  <cp:lastModifiedBy>Rebecca Bortz</cp:lastModifiedBy>
  <cp:revision>15</cp:revision>
  <dcterms:created xsi:type="dcterms:W3CDTF">2017-04-01T18:19:00Z</dcterms:created>
  <dcterms:modified xsi:type="dcterms:W3CDTF">2017-05-22T18:28:00Z</dcterms:modified>
</cp:coreProperties>
</file>