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BC0FC0D" w:rsidR="002E55CC" w:rsidRPr="002E0BD2" w:rsidRDefault="005335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Crater</w:t>
      </w:r>
    </w:p>
    <w:p w14:paraId="2E0FBF00" w14:textId="0592471B" w:rsidR="002E55CC" w:rsidRDefault="005335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Kylie Howell</w:t>
      </w:r>
    </w:p>
    <w:p w14:paraId="419445BD" w14:textId="57BE9C1E" w:rsidR="002E55CC" w:rsidRDefault="005335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Kansas State University</w:t>
      </w:r>
    </w:p>
    <w:p w14:paraId="6794936A" w14:textId="46780569" w:rsidR="002E55CC" w:rsidRDefault="005335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Khowell27@ksu.edu</w:t>
      </w:r>
    </w:p>
    <w:p w14:paraId="08992190" w14:textId="2C0A94E1" w:rsidR="00E757FC" w:rsidRDefault="00533594" w:rsidP="00533594">
      <w:hyperlink r:id="rId5" w:history="1">
        <w:r w:rsidRPr="0053359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cdherren@ksu.edu</w:t>
        </w:r>
      </w:hyperlink>
    </w:p>
    <w:p w14:paraId="54814406" w14:textId="4ED01DD3" w:rsidR="00533594" w:rsidRPr="00533594" w:rsidRDefault="00533594" w:rsidP="00533594">
      <w:pPr>
        <w:rPr>
          <w:rFonts w:ascii="Arial" w:hAnsi="Arial" w:cs="Arial"/>
          <w:sz w:val="22"/>
          <w:szCs w:val="22"/>
        </w:rPr>
      </w:pPr>
      <w:hyperlink r:id="rId6" w:history="1">
        <w:r w:rsidRPr="00533594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mscaldas@ksu.edu</w:t>
        </w:r>
      </w:hyperlink>
      <w:r w:rsidRPr="005335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</w:p>
    <w:p w14:paraId="26CC7663" w14:textId="77777777" w:rsidR="00533594" w:rsidRDefault="00533594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4C2F923" w14:textId="600C8748" w:rsidR="008470B8" w:rsidRDefault="008470B8">
      <w:pPr>
        <w:rPr>
          <w:rFonts w:ascii="Arial" w:hAnsi="Arial" w:cs="Arial"/>
          <w:sz w:val="22"/>
          <w:szCs w:val="22"/>
        </w:rPr>
      </w:pPr>
    </w:p>
    <w:p w14:paraId="5BFFCA51" w14:textId="685CDA70" w:rsidR="00533594" w:rsidRDefault="005335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Frameshift starting at </w:t>
      </w:r>
      <w:proofErr w:type="gramStart"/>
      <w:r>
        <w:rPr>
          <w:rFonts w:ascii="Arial" w:hAnsi="Arial" w:cs="Arial"/>
          <w:sz w:val="22"/>
          <w:szCs w:val="22"/>
        </w:rPr>
        <w:t>8,</w:t>
      </w:r>
      <w:r w:rsidR="00F7001D">
        <w:rPr>
          <w:rFonts w:ascii="Arial" w:hAnsi="Arial" w:cs="Arial"/>
          <w:sz w:val="22"/>
          <w:szCs w:val="22"/>
        </w:rPr>
        <w:t>970</w:t>
      </w:r>
      <w:proofErr w:type="gramEnd"/>
    </w:p>
    <w:p w14:paraId="68E46987" w14:textId="466B9C68" w:rsidR="003733A5" w:rsidRDefault="003733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DNA master predicted one tRNA online Aragorn said no tRNA and tRNA scan score less than </w:t>
      </w:r>
      <w:proofErr w:type="gramStart"/>
      <w:r>
        <w:rPr>
          <w:rFonts w:ascii="Arial" w:hAnsi="Arial" w:cs="Arial"/>
          <w:sz w:val="22"/>
          <w:szCs w:val="22"/>
        </w:rPr>
        <w:t>27</w:t>
      </w:r>
      <w:proofErr w:type="gramEnd"/>
    </w:p>
    <w:p w14:paraId="67840B48" w14:textId="77777777" w:rsidR="00533594" w:rsidRPr="008470B8" w:rsidRDefault="00533594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5A9E91D5" w:rsidR="008470B8" w:rsidRPr="00164FBF" w:rsidRDefault="003733A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D7157F" w:rsidR="008470B8" w:rsidRPr="00164FBF" w:rsidRDefault="003733A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63D5A8B9" w:rsidR="00E2489B" w:rsidRPr="00164FBF" w:rsidRDefault="003733A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0801462" w:rsidR="00E2489B" w:rsidRPr="00164FBF" w:rsidRDefault="003733A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799F1877" w:rsidR="00E2489B" w:rsidRPr="00164FBF" w:rsidRDefault="003733A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AB3D507" w:rsidR="00E2489B" w:rsidRPr="00164FBF" w:rsidRDefault="003733A5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075A210" w:rsidR="008B222E" w:rsidRPr="00164FBF" w:rsidRDefault="003733A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491CEEC" w:rsidR="00E2489B" w:rsidRPr="00164FBF" w:rsidRDefault="003733A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3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69099509" w:rsidR="008B222E" w:rsidRDefault="003733A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4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8F90441" w:rsidR="00A87FA9" w:rsidRDefault="003733A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5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0313754" w:rsidR="00161A3C" w:rsidRPr="00164FBF" w:rsidRDefault="003733A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6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7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8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5B88642" w:rsidR="008470B8" w:rsidRPr="001C1B62" w:rsidRDefault="003733A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720B1353" w:rsidR="008470B8" w:rsidRPr="001C1B62" w:rsidRDefault="003733A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7BD61ABE" w:rsidR="00AE6315" w:rsidRPr="001C1B62" w:rsidRDefault="003733A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2BD1F2" w:rsidR="00AE6315" w:rsidRPr="001C1B62" w:rsidRDefault="003733A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97604B6" w:rsidR="008B222E" w:rsidRPr="001C1B62" w:rsidRDefault="003733A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6241527" w:rsidR="00AE6315" w:rsidRPr="001C1B62" w:rsidRDefault="003733A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50AF279E" w:rsidR="002C5C14" w:rsidRDefault="00533594" w:rsidP="002C5C14">
      <w:pPr>
        <w:ind w:left="720"/>
        <w:rPr>
          <w:rFonts w:ascii="Arial" w:hAnsi="Arial" w:cs="Arial"/>
          <w:sz w:val="22"/>
          <w:szCs w:val="22"/>
        </w:rPr>
      </w:pPr>
      <w:r w:rsidRPr="00533594">
        <w:rPr>
          <w:rFonts w:ascii="Arial" w:hAnsi="Arial" w:cs="Arial"/>
          <w:sz w:val="22"/>
          <w:szCs w:val="22"/>
          <w:highlight w:val="darkGray"/>
        </w:rPr>
        <w:t>Yes</w:t>
      </w:r>
      <w:r w:rsidR="002B740C">
        <w:rPr>
          <w:rFonts w:ascii="Arial" w:hAnsi="Arial" w:cs="Arial"/>
          <w:sz w:val="22"/>
          <w:szCs w:val="22"/>
        </w:rPr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 xml:space="preserve">PECAAN </w:t>
      </w:r>
      <w:proofErr w:type="gramStart"/>
      <w:r w:rsidR="002C5C14">
        <w:rPr>
          <w:rFonts w:ascii="Arial" w:hAnsi="Arial" w:cs="Arial"/>
          <w:sz w:val="22"/>
          <w:szCs w:val="22"/>
        </w:rPr>
        <w:t>output</w:t>
      </w:r>
      <w:proofErr w:type="gramEnd"/>
    </w:p>
    <w:p w14:paraId="0CAA20C6" w14:textId="15B4632C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33594"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0056A63D" w:rsidR="002C5C14" w:rsidRDefault="002B740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     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257924F3" w:rsidR="002C5C14" w:rsidRDefault="002B740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     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F60822C" w:rsidR="002C5C14" w:rsidRDefault="002B740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     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5FD2C72" w:rsidR="002C5C14" w:rsidRDefault="002B740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     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55F8FA90" w:rsidR="008E09F8" w:rsidRDefault="002B740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8E09F8">
        <w:rPr>
          <w:rFonts w:ascii="Arial" w:hAnsi="Arial" w:cs="Arial"/>
          <w:sz w:val="22"/>
          <w:szCs w:val="22"/>
        </w:rPr>
        <w:t xml:space="preserve"> PECAAN </w:t>
      </w:r>
      <w:proofErr w:type="gramStart"/>
      <w:r w:rsidR="008E09F8">
        <w:rPr>
          <w:rFonts w:ascii="Arial" w:hAnsi="Arial" w:cs="Arial"/>
          <w:sz w:val="22"/>
          <w:szCs w:val="22"/>
        </w:rPr>
        <w:t>output</w:t>
      </w:r>
      <w:proofErr w:type="gramEnd"/>
    </w:p>
    <w:p w14:paraId="7E9767CB" w14:textId="44D7CB5F" w:rsidR="008E09F8" w:rsidRDefault="002B740C" w:rsidP="008E09F8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D95A11C" w:rsidR="008E09F8" w:rsidRDefault="002B740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  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ED6B21F" w:rsidR="008E09F8" w:rsidRDefault="002B740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     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32214D22" w:rsidR="008E09F8" w:rsidRDefault="002B740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      </w:t>
      </w:r>
      <w:r w:rsidR="008E09F8">
        <w:rPr>
          <w:rFonts w:ascii="Arial" w:hAnsi="Arial" w:cs="Arial"/>
          <w:sz w:val="22"/>
          <w:szCs w:val="22"/>
        </w:rPr>
        <w:t>Word document (must be easily searchable)</w:t>
      </w:r>
    </w:p>
    <w:p w14:paraId="28AEAEA7" w14:textId="06EABA63" w:rsidR="008E09F8" w:rsidRDefault="002B740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      </w:t>
      </w:r>
      <w:r w:rsidR="008E09F8">
        <w:rPr>
          <w:rFonts w:ascii="Arial" w:hAnsi="Arial" w:cs="Arial"/>
          <w:sz w:val="22"/>
          <w:szCs w:val="22"/>
        </w:rPr>
        <w:t>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95700">
    <w:abstractNumId w:val="0"/>
  </w:num>
  <w:num w:numId="2" w16cid:durableId="23266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B740C"/>
    <w:rsid w:val="002C5C14"/>
    <w:rsid w:val="002D247D"/>
    <w:rsid w:val="002E0BD2"/>
    <w:rsid w:val="002E2EBA"/>
    <w:rsid w:val="002E55CC"/>
    <w:rsid w:val="003018CE"/>
    <w:rsid w:val="00335712"/>
    <w:rsid w:val="003424AB"/>
    <w:rsid w:val="003733A5"/>
    <w:rsid w:val="003F7098"/>
    <w:rsid w:val="00401503"/>
    <w:rsid w:val="00413F2C"/>
    <w:rsid w:val="00426DE7"/>
    <w:rsid w:val="004F43B6"/>
    <w:rsid w:val="00525B09"/>
    <w:rsid w:val="00533594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7001D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77" TargetMode="External"/><Relationship Id="rId13" Type="http://schemas.openxmlformats.org/officeDocument/2006/relationships/hyperlink" Target="https://seaphagesbioinformatics.helpdocsonline.com/article-57" TargetMode="External"/><Relationship Id="rId18" Type="http://schemas.openxmlformats.org/officeDocument/2006/relationships/hyperlink" Target="https://seaphagesbioinformatics.helpdocsonline.com/untitled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84" TargetMode="External"/><Relationship Id="rId12" Type="http://schemas.openxmlformats.org/officeDocument/2006/relationships/hyperlink" Target="https://seaphagesbioinformatics.helpdocsonline.com/article-54" TargetMode="External"/><Relationship Id="rId17" Type="http://schemas.openxmlformats.org/officeDocument/2006/relationships/hyperlink" Target="https://seaphagesbioinformatics.helpdocsonline.com/article-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6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scaldas@ksu.edu" TargetMode="External"/><Relationship Id="rId11" Type="http://schemas.openxmlformats.org/officeDocument/2006/relationships/hyperlink" Target="https://seaphagesbioinformatics.helpdocsonline.com/undefined" TargetMode="External"/><Relationship Id="rId5" Type="http://schemas.openxmlformats.org/officeDocument/2006/relationships/hyperlink" Target="mailto:cdherren@ksu.edu?subject=BIOL198" TargetMode="External"/><Relationship Id="rId15" Type="http://schemas.openxmlformats.org/officeDocument/2006/relationships/hyperlink" Target="https://seaphagesbioinformatics.helpdocsonline.com/article-31" TargetMode="External"/><Relationship Id="rId10" Type="http://schemas.openxmlformats.org/officeDocument/2006/relationships/hyperlink" Target="https://seaphagesbioinformatics.helpdocsonline.com/article-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Kylie Howell</cp:lastModifiedBy>
  <cp:revision>2</cp:revision>
  <dcterms:created xsi:type="dcterms:W3CDTF">2023-05-02T15:34:00Z</dcterms:created>
  <dcterms:modified xsi:type="dcterms:W3CDTF">2023-05-02T15:34:00Z</dcterms:modified>
</cp:coreProperties>
</file>