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E8FBC" w14:textId="77777777" w:rsidR="0010712D" w:rsidRDefault="00431C8D" w:rsidP="00431C8D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Mycobacteriophage</w:t>
      </w:r>
      <w:proofErr w:type="spellEnd"/>
      <w:r>
        <w:rPr>
          <w:b/>
          <w:u w:val="single"/>
        </w:rPr>
        <w:t xml:space="preserve"> Farber Annotation Cover Sheet</w:t>
      </w:r>
    </w:p>
    <w:p w14:paraId="36FCFB29" w14:textId="77777777" w:rsidR="00431C8D" w:rsidRDefault="00431C8D" w:rsidP="00431C8D">
      <w:pPr>
        <w:jc w:val="center"/>
        <w:rPr>
          <w:b/>
          <w:u w:val="single"/>
        </w:rPr>
      </w:pPr>
    </w:p>
    <w:p w14:paraId="223C21E6" w14:textId="77777777" w:rsidR="00431C8D" w:rsidRDefault="00431C8D" w:rsidP="00431C8D">
      <w:r>
        <w:rPr>
          <w:u w:val="single"/>
        </w:rPr>
        <w:t>Gp39 (</w:t>
      </w:r>
      <w:proofErr w:type="spellStart"/>
      <w:r>
        <w:rPr>
          <w:u w:val="single"/>
        </w:rPr>
        <w:t>incusion</w:t>
      </w:r>
      <w:proofErr w:type="spellEnd"/>
      <w:r>
        <w:rPr>
          <w:u w:val="single"/>
        </w:rPr>
        <w:t>/exclusion):</w:t>
      </w:r>
      <w:r>
        <w:t xml:space="preserve">  very short ORF</w:t>
      </w:r>
      <w:proofErr w:type="gramStart"/>
      <w:r>
        <w:t>;</w:t>
      </w:r>
      <w:proofErr w:type="gramEnd"/>
      <w:r>
        <w:t xml:space="preserve"> 129 </w:t>
      </w:r>
      <w:proofErr w:type="spellStart"/>
      <w:r>
        <w:t>bp.</w:t>
      </w:r>
      <w:proofErr w:type="spellEnd"/>
      <w:r>
        <w:t xml:space="preserve"> Aligns 1:1 with gp38 of Jobu08 and 8:1 with gp36 of Bxz2. No other upstream start sites are possible. Coding potential is shown in </w:t>
      </w:r>
      <w:proofErr w:type="spellStart"/>
      <w:r>
        <w:t>GeneMark-Smeg</w:t>
      </w:r>
      <w:proofErr w:type="spellEnd"/>
      <w:r>
        <w:t xml:space="preserve"> output.</w:t>
      </w:r>
    </w:p>
    <w:p w14:paraId="77ED2B66" w14:textId="77777777" w:rsidR="00431C8D" w:rsidRPr="00431C8D" w:rsidRDefault="00431C8D" w:rsidP="00431C8D"/>
    <w:p w14:paraId="60A6E6C2" w14:textId="77777777" w:rsidR="00431C8D" w:rsidRDefault="00431C8D" w:rsidP="00431C8D">
      <w:r>
        <w:rPr>
          <w:u w:val="single"/>
        </w:rPr>
        <w:t>Gp56 (inclusion/exclusion):</w:t>
      </w:r>
      <w:r w:rsidR="001667DC">
        <w:t xml:space="preserve">  very short ORF, 114 </w:t>
      </w:r>
      <w:proofErr w:type="spellStart"/>
      <w:r w:rsidR="001667DC">
        <w:t>bp</w:t>
      </w:r>
      <w:r>
        <w:t>.</w:t>
      </w:r>
      <w:proofErr w:type="spellEnd"/>
      <w:r>
        <w:t xml:space="preserve"> Aligns 1:1 with gp56 of JHC117, 1:1 with gp55 of Jobu08, and 1:24 with gp52 of Bxz2.</w:t>
      </w:r>
      <w:r w:rsidRPr="00431C8D">
        <w:t xml:space="preserve"> </w:t>
      </w:r>
      <w:r>
        <w:t xml:space="preserve">Coding potential is shown in </w:t>
      </w:r>
      <w:proofErr w:type="spellStart"/>
      <w:r>
        <w:t>GeneMark-Smeg</w:t>
      </w:r>
      <w:proofErr w:type="spellEnd"/>
      <w:r>
        <w:t xml:space="preserve"> output.</w:t>
      </w:r>
    </w:p>
    <w:p w14:paraId="7DEF804E" w14:textId="77777777" w:rsidR="00431C8D" w:rsidRPr="00431C8D" w:rsidRDefault="00431C8D" w:rsidP="00431C8D"/>
    <w:p w14:paraId="681A3CC0" w14:textId="77777777" w:rsidR="00431C8D" w:rsidRPr="00431C8D" w:rsidRDefault="00431C8D" w:rsidP="00431C8D">
      <w:r>
        <w:rPr>
          <w:u w:val="single"/>
        </w:rPr>
        <w:t>Gp60 (start site choice):</w:t>
      </w:r>
      <w:r>
        <w:t xml:space="preserve"> (38143) SD score of 189 yields longest ORF and 1:1 Blast match 1:1 gp60 JHC117 but 6:1 with gp56 of Bxz2; (38128) SD score of 441 yields shorter ORF</w:t>
      </w:r>
    </w:p>
    <w:p w14:paraId="51997AE0" w14:textId="77777777" w:rsidR="00431C8D" w:rsidRDefault="00431C8D" w:rsidP="00431C8D">
      <w:pPr>
        <w:rPr>
          <w:u w:val="single"/>
        </w:rPr>
      </w:pPr>
    </w:p>
    <w:p w14:paraId="080BB726" w14:textId="77777777" w:rsidR="00431C8D" w:rsidRDefault="00431C8D" w:rsidP="00431C8D">
      <w:r>
        <w:rPr>
          <w:u w:val="single"/>
        </w:rPr>
        <w:t>Gp63</w:t>
      </w:r>
      <w:r w:rsidR="002C7771">
        <w:rPr>
          <w:u w:val="single"/>
        </w:rPr>
        <w:t xml:space="preserve"> (inclusion/exclusion)</w:t>
      </w:r>
      <w:r>
        <w:rPr>
          <w:u w:val="single"/>
        </w:rPr>
        <w:t>:</w:t>
      </w:r>
      <w:r w:rsidR="002C7771">
        <w:t xml:space="preserve"> very short ORF, 105 </w:t>
      </w:r>
      <w:proofErr w:type="spellStart"/>
      <w:r w:rsidR="002C7771">
        <w:t>bp</w:t>
      </w:r>
      <w:proofErr w:type="spellEnd"/>
      <w:r w:rsidR="002C7771">
        <w:t xml:space="preserve"> but has 1:1 Blast matches with gp63 of Jobu08 and gp60 of Bxz</w:t>
      </w:r>
      <w:r w:rsidR="0003773C">
        <w:t>2</w:t>
      </w:r>
    </w:p>
    <w:p w14:paraId="447DE321" w14:textId="77777777" w:rsidR="00813050" w:rsidRDefault="00813050" w:rsidP="00431C8D"/>
    <w:p w14:paraId="2C7F36EA" w14:textId="77777777" w:rsidR="00813050" w:rsidRDefault="00813050" w:rsidP="00431C8D">
      <w:r>
        <w:t xml:space="preserve">Note:  a 359 </w:t>
      </w:r>
      <w:proofErr w:type="spellStart"/>
      <w:r>
        <w:t>bp</w:t>
      </w:r>
      <w:proofErr w:type="spellEnd"/>
      <w:r>
        <w:t xml:space="preserve"> gap exists between gp75 and 76. </w:t>
      </w:r>
      <w:r w:rsidR="003B5B06">
        <w:t xml:space="preserve">  Neither Glimmer nor </w:t>
      </w:r>
      <w:proofErr w:type="spellStart"/>
      <w:r w:rsidR="003B5B06">
        <w:t>GeneMark</w:t>
      </w:r>
      <w:proofErr w:type="spellEnd"/>
      <w:r w:rsidR="003B5B06">
        <w:t xml:space="preserve"> predicted any genes in this region, and this region does not contain any coding potential as shown on </w:t>
      </w:r>
      <w:proofErr w:type="spellStart"/>
      <w:r w:rsidR="003B5B06">
        <w:t>GeneMark-Smeg</w:t>
      </w:r>
      <w:proofErr w:type="spellEnd"/>
      <w:r w:rsidR="003B5B06">
        <w:t xml:space="preserve"> output. Highly similar phage </w:t>
      </w:r>
      <w:proofErr w:type="spellStart"/>
      <w:r w:rsidR="003B5B06">
        <w:t>Microwolf</w:t>
      </w:r>
      <w:proofErr w:type="spellEnd"/>
      <w:r w:rsidR="003B5B06">
        <w:t xml:space="preserve"> does also not call any genes in this region; we believe it should remain a gap.</w:t>
      </w:r>
    </w:p>
    <w:p w14:paraId="1077F1E7" w14:textId="77777777" w:rsidR="00CD0543" w:rsidRDefault="00CD0543" w:rsidP="00431C8D"/>
    <w:p w14:paraId="6487D699" w14:textId="4A40A7D0" w:rsidR="00CD0543" w:rsidRPr="0003773C" w:rsidRDefault="00CD0543" w:rsidP="00431C8D">
      <w:r>
        <w:t xml:space="preserve">Unusual finding: gp80 appears to be a fusion of two separate genes in related phages.  </w:t>
      </w:r>
      <w:bookmarkStart w:id="0" w:name="_GoBack"/>
      <w:bookmarkEnd w:id="0"/>
    </w:p>
    <w:p w14:paraId="276A8541" w14:textId="77777777" w:rsidR="00431C8D" w:rsidRPr="00431C8D" w:rsidRDefault="00431C8D" w:rsidP="00431C8D">
      <w:pPr>
        <w:rPr>
          <w:u w:val="single"/>
        </w:rPr>
      </w:pPr>
    </w:p>
    <w:sectPr w:rsidR="00431C8D" w:rsidRPr="00431C8D" w:rsidSect="00C20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8D"/>
    <w:rsid w:val="0003773C"/>
    <w:rsid w:val="000766B7"/>
    <w:rsid w:val="0010712D"/>
    <w:rsid w:val="001667DC"/>
    <w:rsid w:val="002C7771"/>
    <w:rsid w:val="003B5B06"/>
    <w:rsid w:val="00431C8D"/>
    <w:rsid w:val="00813050"/>
    <w:rsid w:val="00C20D23"/>
    <w:rsid w:val="00C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55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970</Characters>
  <Application>Microsoft Macintosh Word</Application>
  <DocSecurity>0</DocSecurity>
  <Lines>8</Lines>
  <Paragraphs>2</Paragraphs>
  <ScaleCrop>false</ScaleCrop>
  <Company>Seton Hill University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Butela</dc:creator>
  <cp:keywords/>
  <dc:description/>
  <cp:lastModifiedBy>Kristen Butela</cp:lastModifiedBy>
  <cp:revision>3</cp:revision>
  <dcterms:created xsi:type="dcterms:W3CDTF">2014-05-15T00:29:00Z</dcterms:created>
  <dcterms:modified xsi:type="dcterms:W3CDTF">2014-05-15T01:25:00Z</dcterms:modified>
</cp:coreProperties>
</file>