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E8FBC" w14:textId="67D856B0" w:rsidR="0010712D" w:rsidRDefault="00431C8D" w:rsidP="00431C8D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Mycobacteriophage</w:t>
      </w:r>
      <w:proofErr w:type="spellEnd"/>
      <w:r>
        <w:rPr>
          <w:b/>
          <w:u w:val="single"/>
        </w:rPr>
        <w:t xml:space="preserve"> </w:t>
      </w:r>
      <w:proofErr w:type="spellStart"/>
      <w:r w:rsidR="00831A91">
        <w:rPr>
          <w:b/>
          <w:u w:val="single"/>
        </w:rPr>
        <w:t>HamSlice</w:t>
      </w:r>
      <w:proofErr w:type="spellEnd"/>
      <w:r>
        <w:rPr>
          <w:b/>
          <w:u w:val="single"/>
        </w:rPr>
        <w:t xml:space="preserve"> Annotation Cover Sheet</w:t>
      </w:r>
    </w:p>
    <w:p w14:paraId="36FCFB29" w14:textId="77777777" w:rsidR="00431C8D" w:rsidRDefault="00431C8D" w:rsidP="00431C8D">
      <w:pPr>
        <w:jc w:val="center"/>
        <w:rPr>
          <w:b/>
          <w:u w:val="single"/>
        </w:rPr>
      </w:pPr>
    </w:p>
    <w:p w14:paraId="1077F1E7" w14:textId="77777777" w:rsidR="00CD0543" w:rsidRDefault="00CD0543" w:rsidP="00431C8D"/>
    <w:p w14:paraId="6487D699" w14:textId="081F6C81" w:rsidR="00CD0543" w:rsidRDefault="00831A91" w:rsidP="00431C8D">
      <w:r>
        <w:rPr>
          <w:u w:val="single"/>
        </w:rPr>
        <w:t>Gp38 (inclusion/exclusion):</w:t>
      </w:r>
      <w:r>
        <w:t xml:space="preserve">  very short ORF at 87 </w:t>
      </w:r>
      <w:proofErr w:type="spellStart"/>
      <w:r>
        <w:t>bp</w:t>
      </w:r>
      <w:proofErr w:type="spellEnd"/>
      <w:r>
        <w:t xml:space="preserve">; matches 1:1 with </w:t>
      </w:r>
      <w:r w:rsidR="00325FC1">
        <w:t xml:space="preserve">gp39 of Peaches and Flux. There are no other start sites that make the ORF longer, and </w:t>
      </w:r>
      <w:proofErr w:type="spellStart"/>
      <w:r w:rsidR="00325FC1">
        <w:t>GeneMark-Smeg</w:t>
      </w:r>
      <w:proofErr w:type="spellEnd"/>
      <w:r w:rsidR="00325FC1">
        <w:t xml:space="preserve"> output contains coding potential that encompasses ORF.</w:t>
      </w:r>
    </w:p>
    <w:p w14:paraId="38923714" w14:textId="77777777" w:rsidR="00325FC1" w:rsidRDefault="00325FC1" w:rsidP="00431C8D"/>
    <w:p w14:paraId="2D0BF801" w14:textId="77777777" w:rsidR="001E1E8A" w:rsidRDefault="001E1E8A" w:rsidP="00431C8D">
      <w:bookmarkStart w:id="0" w:name="_GoBack"/>
      <w:bookmarkEnd w:id="0"/>
    </w:p>
    <w:p w14:paraId="3F3602B3" w14:textId="47D16008" w:rsidR="001E1E8A" w:rsidRDefault="001E1E8A" w:rsidP="00431C8D">
      <w:r w:rsidRPr="001E1E8A">
        <w:rPr>
          <w:u w:val="single"/>
        </w:rPr>
        <w:t>Gp54 (inclusion/exclusion):</w:t>
      </w:r>
      <w:r>
        <w:t xml:space="preserve"> gene was manually added</w:t>
      </w:r>
      <w:r w:rsidR="00693BB8">
        <w:t>.</w:t>
      </w:r>
      <w:r>
        <w:t xml:space="preserve"> </w:t>
      </w:r>
      <w:r w:rsidR="00693BB8" w:rsidRPr="00693BB8">
        <w:t xml:space="preserve">Not called by either Glimmer or </w:t>
      </w:r>
      <w:proofErr w:type="spellStart"/>
      <w:r w:rsidR="00693BB8" w:rsidRPr="00693BB8">
        <w:t>GeneMark</w:t>
      </w:r>
      <w:proofErr w:type="spellEnd"/>
      <w:r w:rsidR="00693BB8" w:rsidRPr="00693BB8">
        <w:t xml:space="preserve">, manually added to minimize gap and because </w:t>
      </w:r>
      <w:proofErr w:type="spellStart"/>
      <w:r w:rsidR="00693BB8" w:rsidRPr="00693BB8">
        <w:t>GeneMark</w:t>
      </w:r>
      <w:proofErr w:type="spellEnd"/>
      <w:r w:rsidR="00693BB8" w:rsidRPr="00693BB8">
        <w:t xml:space="preserve"> output revealed coding potential; preserves gene order between Peaches and </w:t>
      </w:r>
      <w:proofErr w:type="spellStart"/>
      <w:r w:rsidR="00693BB8" w:rsidRPr="00693BB8">
        <w:t>Hamslice</w:t>
      </w:r>
      <w:proofErr w:type="spellEnd"/>
      <w:r>
        <w:t>; no significant Blast matches found</w:t>
      </w:r>
    </w:p>
    <w:p w14:paraId="161259AF" w14:textId="77777777" w:rsidR="001E1E8A" w:rsidRDefault="001E1E8A" w:rsidP="00431C8D"/>
    <w:p w14:paraId="05726A6D" w14:textId="38EF8BEB" w:rsidR="001E1E8A" w:rsidRPr="00325FC1" w:rsidRDefault="00693BB8" w:rsidP="00431C8D">
      <w:r w:rsidRPr="005D4763">
        <w:rPr>
          <w:u w:val="single"/>
        </w:rPr>
        <w:t>Gp73 (start choice):</w:t>
      </w:r>
      <w:r w:rsidR="005D4763">
        <w:t xml:space="preserve"> </w:t>
      </w:r>
      <w:r w:rsidR="005D4763" w:rsidRPr="005D4763">
        <w:t xml:space="preserve">Disagrees with both Glimmer and </w:t>
      </w:r>
      <w:proofErr w:type="spellStart"/>
      <w:r w:rsidR="005D4763" w:rsidRPr="005D4763">
        <w:t>GeneMark</w:t>
      </w:r>
      <w:proofErr w:type="spellEnd"/>
      <w:r w:rsidR="005D4763" w:rsidRPr="005D4763">
        <w:t xml:space="preserve"> predictions (45952); manually changed to minimize gap and TTG start</w:t>
      </w:r>
    </w:p>
    <w:p w14:paraId="276A8541" w14:textId="77777777" w:rsidR="00431C8D" w:rsidRDefault="00431C8D" w:rsidP="00431C8D">
      <w:pPr>
        <w:rPr>
          <w:u w:val="single"/>
        </w:rPr>
      </w:pPr>
    </w:p>
    <w:p w14:paraId="464F283F" w14:textId="77777777" w:rsidR="00831A91" w:rsidRDefault="00831A91" w:rsidP="00431C8D">
      <w:pPr>
        <w:rPr>
          <w:u w:val="single"/>
        </w:rPr>
      </w:pPr>
    </w:p>
    <w:p w14:paraId="65C7C829" w14:textId="77777777" w:rsidR="00831A91" w:rsidRDefault="00831A91" w:rsidP="00431C8D">
      <w:pPr>
        <w:rPr>
          <w:u w:val="single"/>
        </w:rPr>
      </w:pPr>
    </w:p>
    <w:p w14:paraId="3C56AD7A" w14:textId="2CB99E82" w:rsidR="00831A91" w:rsidRPr="00831A91" w:rsidRDefault="00831A91" w:rsidP="00431C8D">
      <w:r>
        <w:rPr>
          <w:u w:val="single"/>
        </w:rPr>
        <w:t>Note:</w:t>
      </w:r>
      <w:r>
        <w:rPr>
          <w:i/>
        </w:rPr>
        <w:t xml:space="preserve">  </w:t>
      </w:r>
      <w:r>
        <w:t xml:space="preserve">other similar phages (Peaches) call a gene before 803 </w:t>
      </w:r>
      <w:proofErr w:type="spellStart"/>
      <w:r>
        <w:t>bp</w:t>
      </w:r>
      <w:proofErr w:type="spellEnd"/>
      <w:r>
        <w:t xml:space="preserve"> (</w:t>
      </w:r>
      <w:proofErr w:type="spellStart"/>
      <w:r>
        <w:t>HamSlice</w:t>
      </w:r>
      <w:proofErr w:type="spellEnd"/>
      <w:r>
        <w:t xml:space="preserve"> current gp1).  We left this </w:t>
      </w:r>
      <w:proofErr w:type="spellStart"/>
      <w:r>
        <w:t>unannotated</w:t>
      </w:r>
      <w:proofErr w:type="spellEnd"/>
      <w:r>
        <w:t xml:space="preserve"> due to lack of coding potential shown in </w:t>
      </w:r>
      <w:proofErr w:type="spellStart"/>
      <w:r>
        <w:t>GeneMark-Smeg</w:t>
      </w:r>
      <w:proofErr w:type="spellEnd"/>
      <w:r>
        <w:t xml:space="preserve"> output and </w:t>
      </w:r>
      <w:r w:rsidR="00325FC1">
        <w:t xml:space="preserve">no calls from </w:t>
      </w:r>
      <w:proofErr w:type="spellStart"/>
      <w:r w:rsidR="00325FC1">
        <w:t>GeneMark</w:t>
      </w:r>
      <w:proofErr w:type="spellEnd"/>
      <w:r w:rsidR="00325FC1">
        <w:t xml:space="preserve"> or Glimmer.</w:t>
      </w:r>
    </w:p>
    <w:sectPr w:rsidR="00831A91" w:rsidRPr="00831A91" w:rsidSect="00C20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8D"/>
    <w:rsid w:val="0003773C"/>
    <w:rsid w:val="000766B7"/>
    <w:rsid w:val="0010712D"/>
    <w:rsid w:val="001667DC"/>
    <w:rsid w:val="001E1E8A"/>
    <w:rsid w:val="002C7771"/>
    <w:rsid w:val="00325FC1"/>
    <w:rsid w:val="003B5B06"/>
    <w:rsid w:val="00431C8D"/>
    <w:rsid w:val="005D4763"/>
    <w:rsid w:val="00693BB8"/>
    <w:rsid w:val="00813050"/>
    <w:rsid w:val="00831A91"/>
    <w:rsid w:val="00C20D23"/>
    <w:rsid w:val="00C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55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Macintosh Word</Application>
  <DocSecurity>0</DocSecurity>
  <Lines>6</Lines>
  <Paragraphs>1</Paragraphs>
  <ScaleCrop>false</ScaleCrop>
  <Company>Seton Hill University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Butela</dc:creator>
  <cp:keywords/>
  <dc:description/>
  <cp:lastModifiedBy>Kristen Butela</cp:lastModifiedBy>
  <cp:revision>2</cp:revision>
  <dcterms:created xsi:type="dcterms:W3CDTF">2014-05-15T03:06:00Z</dcterms:created>
  <dcterms:modified xsi:type="dcterms:W3CDTF">2014-05-15T03:06:00Z</dcterms:modified>
</cp:coreProperties>
</file>