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C44EFE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82ACB">
        <w:rPr>
          <w:rFonts w:ascii="Arial" w:hAnsi="Arial" w:cs="Arial"/>
          <w:sz w:val="22"/>
          <w:szCs w:val="22"/>
        </w:rPr>
        <w:t>Melc17</w:t>
      </w:r>
      <w:r w:rsidR="00782ACB">
        <w:rPr>
          <w:rFonts w:ascii="Arial" w:hAnsi="Arial" w:cs="Arial"/>
          <w:sz w:val="22"/>
          <w:szCs w:val="22"/>
        </w:rPr>
        <w:tab/>
      </w:r>
      <w:r w:rsidR="00782ACB">
        <w:rPr>
          <w:rFonts w:ascii="Arial" w:hAnsi="Arial" w:cs="Arial"/>
          <w:sz w:val="22"/>
          <w:szCs w:val="22"/>
        </w:rPr>
        <w:tab/>
      </w:r>
    </w:p>
    <w:p w14:paraId="2E0FBF00" w14:textId="11F05B3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82ACB">
        <w:rPr>
          <w:rFonts w:ascii="Arial" w:hAnsi="Arial" w:cs="Arial"/>
          <w:sz w:val="22"/>
          <w:szCs w:val="22"/>
        </w:rPr>
        <w:t>Jillian Nissen</w:t>
      </w:r>
    </w:p>
    <w:p w14:paraId="419445BD" w14:textId="13EDE87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82ACB">
        <w:rPr>
          <w:rFonts w:ascii="Arial" w:hAnsi="Arial" w:cs="Arial"/>
          <w:sz w:val="22"/>
          <w:szCs w:val="22"/>
        </w:rPr>
        <w:t>SUNY College at Old Westbury</w:t>
      </w:r>
    </w:p>
    <w:p w14:paraId="6794936A" w14:textId="07F9FBD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82ACB">
        <w:rPr>
          <w:rFonts w:ascii="Arial" w:hAnsi="Arial" w:cs="Arial"/>
          <w:sz w:val="22"/>
          <w:szCs w:val="22"/>
        </w:rPr>
        <w:t>nissenj@oldwestbury.edu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Pr="00566C44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</w:t>
      </w:r>
      <w:r w:rsidRPr="00566C44">
        <w:rPr>
          <w:rFonts w:ascii="Arial" w:hAnsi="Arial" w:cs="Arial"/>
          <w:sz w:val="22"/>
          <w:szCs w:val="22"/>
        </w:rPr>
        <w:t xml:space="preserve">any genes that you had questions about </w:t>
      </w:r>
      <w:r w:rsidR="00BC1A8C" w:rsidRPr="00566C44">
        <w:rPr>
          <w:rFonts w:ascii="Arial" w:hAnsi="Arial" w:cs="Arial"/>
          <w:sz w:val="22"/>
          <w:szCs w:val="22"/>
        </w:rPr>
        <w:t xml:space="preserve">or received help with </w:t>
      </w:r>
      <w:r w:rsidR="00426DE7" w:rsidRPr="00566C44">
        <w:rPr>
          <w:rFonts w:ascii="Arial" w:hAnsi="Arial" w:cs="Arial"/>
          <w:sz w:val="22"/>
          <w:szCs w:val="22"/>
        </w:rPr>
        <w:t>or</w:t>
      </w:r>
      <w:r w:rsidRPr="00566C44">
        <w:rPr>
          <w:rFonts w:ascii="Arial" w:hAnsi="Arial" w:cs="Arial"/>
          <w:sz w:val="22"/>
          <w:szCs w:val="22"/>
        </w:rPr>
        <w:t xml:space="preserve"> </w:t>
      </w:r>
      <w:r w:rsidR="00BC1A8C" w:rsidRPr="00566C44">
        <w:rPr>
          <w:rFonts w:ascii="Arial" w:hAnsi="Arial" w:cs="Arial"/>
          <w:sz w:val="22"/>
          <w:szCs w:val="22"/>
        </w:rPr>
        <w:t xml:space="preserve">that </w:t>
      </w:r>
      <w:r w:rsidRPr="00566C44"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 w:rsidRPr="00566C44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 w:rsidRPr="00566C44">
        <w:rPr>
          <w:rFonts w:ascii="Arial" w:hAnsi="Arial" w:cs="Arial"/>
          <w:sz w:val="22"/>
          <w:szCs w:val="22"/>
        </w:rPr>
        <w:t xml:space="preserve">  If you contacted </w:t>
      </w:r>
      <w:r w:rsidR="000C3A75" w:rsidRPr="00566C44">
        <w:rPr>
          <w:rFonts w:ascii="Arial" w:hAnsi="Arial" w:cs="Arial"/>
          <w:sz w:val="22"/>
          <w:szCs w:val="22"/>
        </w:rPr>
        <w:t xml:space="preserve">SMART, workshop facilitator, </w:t>
      </w:r>
      <w:r w:rsidR="00BC1A8C" w:rsidRPr="00566C44">
        <w:rPr>
          <w:rFonts w:ascii="Arial" w:hAnsi="Arial" w:cs="Arial"/>
          <w:sz w:val="22"/>
          <w:szCs w:val="22"/>
        </w:rPr>
        <w:t xml:space="preserve">or a </w:t>
      </w:r>
      <w:r w:rsidR="000C3A75" w:rsidRPr="00566C44">
        <w:rPr>
          <w:rFonts w:ascii="Arial" w:hAnsi="Arial" w:cs="Arial"/>
          <w:sz w:val="22"/>
          <w:szCs w:val="22"/>
        </w:rPr>
        <w:t>buddy school for help, please document.</w:t>
      </w:r>
    </w:p>
    <w:p w14:paraId="39EAB3E6" w14:textId="5267C1C8" w:rsidR="00782ACB" w:rsidRPr="00566C44" w:rsidRDefault="00782ACB" w:rsidP="00782AC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9: Assigned function was commonly represented across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pham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members but was not listed as an accepted function on PECAAN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1A8C6FD1" w14:textId="2F686C7D" w:rsidR="0004423B" w:rsidRPr="00566C44" w:rsidRDefault="0004423B" w:rsidP="0004423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</w:t>
      </w: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20</w:t>
      </w: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: Assigned function was commonly represented across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pham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members but was not listed as an accepted function on PECAAN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22F18837" w14:textId="6A19EC30" w:rsidR="009549D9" w:rsidRPr="00566C44" w:rsidRDefault="009549D9" w:rsidP="0004423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Gene 26: </w:t>
      </w:r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We attempted to investigate a possible frameshift mutation in this gene, but the </w:t>
      </w:r>
      <w:proofErr w:type="spellStart"/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>pham</w:t>
      </w:r>
      <w:proofErr w:type="spellEnd"/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 number did not match between PECAAN, </w:t>
      </w:r>
      <w:proofErr w:type="spellStart"/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>Phamerator</w:t>
      </w:r>
      <w:proofErr w:type="spellEnd"/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 w:rsidR="003F1D73" w:rsidRPr="00566C44">
        <w:rPr>
          <w:rStyle w:val="eop"/>
          <w:rFonts w:ascii="Arial" w:hAnsi="Arial" w:cs="Arial"/>
          <w:color w:val="000000"/>
          <w:sz w:val="22"/>
          <w:szCs w:val="22"/>
        </w:rPr>
        <w:t>PhagesDB</w:t>
      </w:r>
      <w:proofErr w:type="spellEnd"/>
      <w:r w:rsidR="00ED1016" w:rsidRPr="00566C44">
        <w:rPr>
          <w:rStyle w:val="eop"/>
          <w:rFonts w:ascii="Arial" w:hAnsi="Arial" w:cs="Arial"/>
          <w:color w:val="000000"/>
          <w:sz w:val="22"/>
          <w:szCs w:val="22"/>
        </w:rPr>
        <w:t>. Based on closest related phages we concluded that a frameshift was unlikely.</w:t>
      </w:r>
    </w:p>
    <w:p w14:paraId="67EBF530" w14:textId="5554B12A" w:rsidR="00EA1592" w:rsidRPr="00566C44" w:rsidRDefault="00EA1592" w:rsidP="0004423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 36/37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: Both genes are from the same </w:t>
      </w:r>
      <w:proofErr w:type="spellStart"/>
      <w:r w:rsidRPr="00566C44">
        <w:rPr>
          <w:rStyle w:val="eop"/>
          <w:rFonts w:ascii="Arial" w:hAnsi="Arial" w:cs="Arial"/>
          <w:color w:val="000000"/>
          <w:sz w:val="22"/>
          <w:szCs w:val="22"/>
        </w:rPr>
        <w:t>pham</w:t>
      </w:r>
      <w:proofErr w:type="spellEnd"/>
      <w:r w:rsidRPr="00566C44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2CCD4375" w14:textId="79597E87" w:rsidR="00ED3142" w:rsidRPr="00566C44" w:rsidRDefault="00ED3142" w:rsidP="0004423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Gene 39: </w:t>
      </w:r>
      <w:r w:rsidR="00AD5520" w:rsidRPr="00566C44">
        <w:rPr>
          <w:rStyle w:val="eop"/>
          <w:rFonts w:ascii="Arial" w:hAnsi="Arial" w:cs="Arial"/>
          <w:color w:val="000000"/>
          <w:sz w:val="22"/>
          <w:szCs w:val="22"/>
        </w:rPr>
        <w:t>There is support for using the start at 36231, but closest related phages use the start at 36237 so that was selected.</w:t>
      </w:r>
    </w:p>
    <w:p w14:paraId="4026405B" w14:textId="7831DEFE" w:rsidR="00AD5520" w:rsidRPr="00566C44" w:rsidRDefault="00AD5520" w:rsidP="0004423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Gene 40: 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36605 start was chosen based on </w:t>
      </w:r>
      <w:proofErr w:type="spellStart"/>
      <w:r w:rsidRPr="00566C44">
        <w:rPr>
          <w:rStyle w:val="eop"/>
          <w:rFonts w:ascii="Arial" w:hAnsi="Arial" w:cs="Arial"/>
          <w:color w:val="000000"/>
          <w:sz w:val="22"/>
          <w:szCs w:val="22"/>
        </w:rPr>
        <w:t>S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tarterator</w:t>
      </w:r>
      <w:proofErr w:type="spellEnd"/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66C44">
        <w:rPr>
          <w:rStyle w:val="eop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 and Glimmer evidence, but the start at 36602 uses a -4 gap so has potential to be the start as well.</w:t>
      </w:r>
    </w:p>
    <w:p w14:paraId="54C2B852" w14:textId="6CE095DD" w:rsidR="00D14B23" w:rsidRPr="00566C44" w:rsidRDefault="00D14B23" w:rsidP="005E6CD3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eop"/>
          <w:rFonts w:ascii="Arial" w:hAnsi="Arial" w:cs="Arial"/>
          <w:color w:val="000000"/>
          <w:sz w:val="22"/>
          <w:szCs w:val="22"/>
        </w:rPr>
        <w:t>Gene 44: Start site is debatable. Three potential starts are identif</w:t>
      </w:r>
      <w:r w:rsidR="00E509BF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ied: 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38991: supported by </w:t>
      </w:r>
      <w:proofErr w:type="spellStart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, includes all </w:t>
      </w:r>
      <w:proofErr w:type="spellStart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 coding cap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acity; 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38979: Most MAs, has a -4 gap, chosen by closest related phages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, does not include a</w:t>
      </w:r>
      <w:r w:rsidR="00706EAD">
        <w:rPr>
          <w:rStyle w:val="eop"/>
          <w:rFonts w:ascii="Arial" w:hAnsi="Arial" w:cs="Arial"/>
          <w:color w:val="000000"/>
          <w:sz w:val="22"/>
          <w:szCs w:val="22"/>
        </w:rPr>
        <w:t>ll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 GM coding capacity; 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38937: Selected start in </w:t>
      </w:r>
      <w:proofErr w:type="spellStart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>, chosen by Glimmer</w:t>
      </w:r>
      <w:r w:rsidR="005E6CD3" w:rsidRPr="00566C44">
        <w:rPr>
          <w:rStyle w:val="eop"/>
          <w:rFonts w:ascii="Arial" w:hAnsi="Arial" w:cs="Arial"/>
          <w:color w:val="000000"/>
          <w:sz w:val="22"/>
          <w:szCs w:val="22"/>
        </w:rPr>
        <w:t xml:space="preserve">. Start at </w:t>
      </w:r>
      <w:r w:rsidR="00865B44" w:rsidRPr="00566C44">
        <w:rPr>
          <w:rStyle w:val="eop"/>
          <w:rFonts w:ascii="Arial" w:hAnsi="Arial" w:cs="Arial"/>
          <w:color w:val="000000"/>
          <w:sz w:val="22"/>
          <w:szCs w:val="22"/>
        </w:rPr>
        <w:t>38979 was selected.</w:t>
      </w:r>
    </w:p>
    <w:p w14:paraId="4AD1AE1E" w14:textId="71820226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46: Start site was chosen to match the suggested start in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as the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suggested start does not include all coding capacity. The closest related phages use this start as well.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did not agree with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61C5F885" w14:textId="23996C9C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47: Start site was hard to decide as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agreed on 40360, however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chose 40276. Additionally, 40360 has a better gap, yet 40276 has a better Z-score (although they are both above 2). Ultimately, 40360 was assigned.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4AFC1021" w14:textId="4FE85970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48: Start site was difficult as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agreed on 40384, yet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chose 40396. Even though 40384 has a worse Z-score, it has a better gap and includes all coding capacity and was decided in the end.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7E7DA5AB" w14:textId="1FBC0371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 xml:space="preserve">Gene 51: Various enzyme functions in Phages DB for Pham 38387 (exonuclease, DNA helicase, and helicase subunit), although exonuclease was most prevalent which was the reasoning for assigning this function. Based on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HHPred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results and coverage it is possible that this protein has helicase and nuclease functions.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6039A76A" w14:textId="0ADCD328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58: Function of DNA primase/polymerase also listed among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pham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members and some strong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HHPred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results indicate this function 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23A67896" w14:textId="3FC39901" w:rsidR="00782ACB" w:rsidRPr="00566C44" w:rsidRDefault="00782ACB" w:rsidP="00782ACB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64: Start site on this gene is debatable. Three potential starts: 56647: Closest related phages use this start, smallest gap of possible choices, most MAs; 56668: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chosen </w:t>
      </w:r>
      <w:proofErr w:type="gram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</w:t>
      </w:r>
      <w:proofErr w:type="gram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56680: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chosen start, best z-score</w:t>
      </w:r>
      <w:r w:rsidR="00E32FAF" w:rsidRPr="00566C44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56647 was chosen.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161741" w14:textId="2296AF13" w:rsidR="00DF500F" w:rsidRPr="00566C44" w:rsidRDefault="00782ACB" w:rsidP="00782ACB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66C44">
        <w:rPr>
          <w:rStyle w:val="normaltextrun"/>
          <w:rFonts w:ascii="Arial" w:hAnsi="Arial" w:cs="Arial"/>
          <w:sz w:val="22"/>
          <w:szCs w:val="22"/>
        </w:rPr>
        <w:t xml:space="preserve">Gene 65: This gene is in a different </w:t>
      </w:r>
      <w:proofErr w:type="spellStart"/>
      <w:r w:rsidRPr="00566C44">
        <w:rPr>
          <w:rStyle w:val="normaltextrun"/>
          <w:rFonts w:ascii="Arial" w:hAnsi="Arial" w:cs="Arial"/>
          <w:sz w:val="22"/>
          <w:szCs w:val="22"/>
        </w:rPr>
        <w:t>pham</w:t>
      </w:r>
      <w:proofErr w:type="spellEnd"/>
      <w:r w:rsidRPr="00566C44">
        <w:rPr>
          <w:rStyle w:val="normaltextrun"/>
          <w:rFonts w:ascii="Arial" w:hAnsi="Arial" w:cs="Arial"/>
          <w:sz w:val="22"/>
          <w:szCs w:val="22"/>
        </w:rPr>
        <w:t xml:space="preserve"> than the corresponding gene in the closest related phage (Weher20_65), possibly due to start site location</w:t>
      </w:r>
    </w:p>
    <w:p w14:paraId="396D027E" w14:textId="18BB1935" w:rsidR="00566C44" w:rsidRPr="00566C44" w:rsidRDefault="00566C44" w:rsidP="00782ACB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66C44">
        <w:rPr>
          <w:rStyle w:val="eop"/>
          <w:rFonts w:ascii="Arial" w:hAnsi="Arial" w:cs="Arial"/>
          <w:sz w:val="22"/>
          <w:szCs w:val="22"/>
        </w:rPr>
        <w:t xml:space="preserve">Gene 70: </w:t>
      </w:r>
      <w:r>
        <w:rPr>
          <w:rStyle w:val="eop"/>
          <w:rFonts w:ascii="Arial" w:hAnsi="Arial" w:cs="Arial"/>
          <w:sz w:val="22"/>
          <w:szCs w:val="22"/>
        </w:rPr>
        <w:t>Start site not clear. 59260: Includes all GM coding capacity, higher z-score, but has no M</w:t>
      </w:r>
      <w:r w:rsidR="00804BD0">
        <w:rPr>
          <w:rStyle w:val="eop"/>
          <w:rFonts w:ascii="Arial" w:hAnsi="Arial" w:cs="Arial"/>
          <w:sz w:val="22"/>
          <w:szCs w:val="22"/>
        </w:rPr>
        <w:t>A</w:t>
      </w:r>
      <w:r>
        <w:rPr>
          <w:rStyle w:val="eop"/>
          <w:rFonts w:ascii="Arial" w:hAnsi="Arial" w:cs="Arial"/>
          <w:sz w:val="22"/>
          <w:szCs w:val="22"/>
        </w:rPr>
        <w:t>s</w:t>
      </w:r>
      <w:r w:rsidR="00804BD0">
        <w:rPr>
          <w:rStyle w:val="eop"/>
          <w:rFonts w:ascii="Arial" w:hAnsi="Arial" w:cs="Arial"/>
          <w:sz w:val="22"/>
          <w:szCs w:val="22"/>
        </w:rPr>
        <w:t>; 59677: selected</w:t>
      </w:r>
      <w:r w:rsidR="00F846F3">
        <w:rPr>
          <w:rStyle w:val="eop"/>
          <w:rFonts w:ascii="Arial" w:hAnsi="Arial" w:cs="Arial"/>
          <w:sz w:val="22"/>
          <w:szCs w:val="22"/>
        </w:rPr>
        <w:t xml:space="preserve"> </w:t>
      </w:r>
      <w:r w:rsidR="00804BD0">
        <w:rPr>
          <w:rStyle w:val="eop"/>
          <w:rFonts w:ascii="Arial" w:hAnsi="Arial" w:cs="Arial"/>
          <w:sz w:val="22"/>
          <w:szCs w:val="22"/>
        </w:rPr>
        <w:t xml:space="preserve">by Glimmer, </w:t>
      </w:r>
      <w:proofErr w:type="spellStart"/>
      <w:r w:rsidR="00804BD0">
        <w:rPr>
          <w:rStyle w:val="eop"/>
          <w:rFonts w:ascii="Arial" w:hAnsi="Arial" w:cs="Arial"/>
          <w:sz w:val="22"/>
          <w:szCs w:val="22"/>
        </w:rPr>
        <w:t>GeneMark</w:t>
      </w:r>
      <w:proofErr w:type="spellEnd"/>
      <w:r w:rsidR="00804BD0">
        <w:rPr>
          <w:rStyle w:val="eop"/>
          <w:rFonts w:ascii="Arial" w:hAnsi="Arial" w:cs="Arial"/>
          <w:sz w:val="22"/>
          <w:szCs w:val="22"/>
        </w:rPr>
        <w:t xml:space="preserve">, and </w:t>
      </w:r>
      <w:proofErr w:type="spellStart"/>
      <w:r w:rsidR="00804BD0">
        <w:rPr>
          <w:rStyle w:val="eop"/>
          <w:rFonts w:ascii="Arial" w:hAnsi="Arial" w:cs="Arial"/>
          <w:sz w:val="22"/>
          <w:szCs w:val="22"/>
        </w:rPr>
        <w:t>Starterator</w:t>
      </w:r>
      <w:proofErr w:type="spellEnd"/>
      <w:r w:rsidR="00804BD0">
        <w:rPr>
          <w:rStyle w:val="eop"/>
          <w:rFonts w:ascii="Arial" w:hAnsi="Arial" w:cs="Arial"/>
          <w:sz w:val="22"/>
          <w:szCs w:val="22"/>
        </w:rPr>
        <w:t xml:space="preserve">, has more MAs, but does not include all GM coding capacity. Start at </w:t>
      </w:r>
      <w:r w:rsidR="00911C6D">
        <w:rPr>
          <w:rStyle w:val="eop"/>
          <w:rFonts w:ascii="Arial" w:hAnsi="Arial" w:cs="Arial"/>
          <w:sz w:val="22"/>
          <w:szCs w:val="22"/>
        </w:rPr>
        <w:t>59677 was chosen.</w:t>
      </w:r>
    </w:p>
    <w:p w14:paraId="57560341" w14:textId="31ACC52D" w:rsidR="00E403BE" w:rsidRPr="00566C44" w:rsidRDefault="007B2C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eop"/>
          <w:rFonts w:ascii="Arial" w:hAnsi="Arial" w:cs="Arial"/>
          <w:sz w:val="22"/>
          <w:szCs w:val="22"/>
        </w:rPr>
        <w:t xml:space="preserve">Gene 82: </w:t>
      </w:r>
      <w:r w:rsidR="00CE3C6F" w:rsidRPr="00566C44">
        <w:rPr>
          <w:rStyle w:val="eop"/>
          <w:rFonts w:ascii="Arial" w:hAnsi="Arial" w:cs="Arial"/>
          <w:sz w:val="22"/>
          <w:szCs w:val="22"/>
        </w:rPr>
        <w:t xml:space="preserve">High homology to other phages identifying this gene as HNH endonuclease, but no high probability </w:t>
      </w:r>
      <w:proofErr w:type="spellStart"/>
      <w:r w:rsidR="00CE3C6F" w:rsidRPr="00566C44">
        <w:rPr>
          <w:rStyle w:val="eop"/>
          <w:rFonts w:ascii="Arial" w:hAnsi="Arial" w:cs="Arial"/>
          <w:sz w:val="22"/>
          <w:szCs w:val="22"/>
        </w:rPr>
        <w:t>HHPred</w:t>
      </w:r>
      <w:proofErr w:type="spellEnd"/>
      <w:r w:rsidR="00CE3C6F" w:rsidRPr="00566C44">
        <w:rPr>
          <w:rStyle w:val="eop"/>
          <w:rFonts w:ascii="Arial" w:hAnsi="Arial" w:cs="Arial"/>
          <w:sz w:val="22"/>
          <w:szCs w:val="22"/>
        </w:rPr>
        <w:t xml:space="preserve"> evidence</w:t>
      </w:r>
    </w:p>
    <w:p w14:paraId="7CAF520B" w14:textId="65D33FC2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84: Difficult start site choice. Three potential starts: 64019: chosen by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, slightly hig</w:t>
      </w:r>
      <w:r w:rsidR="00561277" w:rsidRPr="00566C44">
        <w:rPr>
          <w:rStyle w:val="normaltextrun"/>
          <w:rFonts w:ascii="Arial" w:hAnsi="Arial" w:cs="Arial"/>
          <w:color w:val="000000"/>
          <w:sz w:val="22"/>
          <w:szCs w:val="22"/>
        </w:rPr>
        <w:t>h</w:t>
      </w: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er z-score; 64076: chosen by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; 64046: -4 gap, highest z-score, most MAs. 64046 was chosen.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 </w:t>
      </w:r>
    </w:p>
    <w:p w14:paraId="1E984DB9" w14:textId="1AF51B7D" w:rsidR="00782ACB" w:rsidRPr="00566C44" w:rsidRDefault="00782ACB" w:rsidP="00782ACB">
      <w:pPr>
        <w:pStyle w:val="paragrap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Gene 86: Glimmer and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Starterator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agreed on start 64461, however, </w:t>
      </w:r>
      <w:proofErr w:type="spellStart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>GeneMark</w:t>
      </w:r>
      <w:proofErr w:type="spellEnd"/>
      <w:r w:rsidRPr="00566C44">
        <w:rPr>
          <w:rStyle w:val="normaltextrun"/>
          <w:rFonts w:ascii="Arial" w:hAnsi="Arial" w:cs="Arial"/>
          <w:color w:val="000000"/>
          <w:sz w:val="22"/>
          <w:szCs w:val="22"/>
        </w:rPr>
        <w:t xml:space="preserve"> picked 64458 which has a -4 gap which is why it was assigned. Another note is that both sites did not have total coding capacity.</w:t>
      </w:r>
      <w:r w:rsidRPr="00566C44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3EA77F7" w14:textId="562A6044" w:rsidR="00782ACB" w:rsidRPr="00566C44" w:rsidRDefault="00782ACB" w:rsidP="00782ACB">
      <w:pPr>
        <w:pStyle w:val="paragraph"/>
        <w:textAlignment w:val="baseline"/>
        <w:rPr>
          <w:sz w:val="22"/>
          <w:szCs w:val="22"/>
        </w:rPr>
      </w:pPr>
      <w:r w:rsidRPr="00566C44">
        <w:rPr>
          <w:rStyle w:val="normaltextrun"/>
          <w:rFonts w:ascii="Arial" w:hAnsi="Arial" w:cs="Arial"/>
          <w:sz w:val="22"/>
          <w:szCs w:val="22"/>
        </w:rPr>
        <w:t>Gene 10 was added, and two genes (Melc17Draft_</w:t>
      </w:r>
      <w:r w:rsidR="006C4003" w:rsidRPr="00566C44">
        <w:rPr>
          <w:rStyle w:val="normaltextrun"/>
          <w:rFonts w:ascii="Arial" w:hAnsi="Arial" w:cs="Arial"/>
          <w:sz w:val="22"/>
          <w:szCs w:val="22"/>
        </w:rPr>
        <w:t>21</w:t>
      </w:r>
      <w:r w:rsidRPr="00566C44">
        <w:rPr>
          <w:rStyle w:val="normaltextrun"/>
          <w:rFonts w:ascii="Arial" w:hAnsi="Arial" w:cs="Arial"/>
          <w:sz w:val="22"/>
          <w:szCs w:val="22"/>
        </w:rPr>
        <w:t xml:space="preserve"> and Melc17Draft_59) were deleted.</w:t>
      </w:r>
      <w:r w:rsidRPr="00566C44">
        <w:rPr>
          <w:rStyle w:val="eop"/>
          <w:rFonts w:ascii="Arial" w:hAnsi="Arial" w:cs="Arial"/>
          <w:sz w:val="22"/>
          <w:szCs w:val="22"/>
        </w:rPr>
        <w:t> </w:t>
      </w:r>
    </w:p>
    <w:p w14:paraId="74C2F923" w14:textId="75ADDB45" w:rsidR="008470B8" w:rsidRPr="00566C44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Pr="00566C44" w:rsidRDefault="00E757FC" w:rsidP="008470B8">
      <w:pPr>
        <w:rPr>
          <w:rFonts w:ascii="Arial" w:hAnsi="Arial" w:cs="Arial"/>
          <w:sz w:val="22"/>
          <w:szCs w:val="22"/>
        </w:rPr>
      </w:pPr>
      <w:r w:rsidRPr="00566C44">
        <w:rPr>
          <w:rFonts w:ascii="Arial" w:hAnsi="Arial" w:cs="Arial"/>
          <w:sz w:val="22"/>
          <w:szCs w:val="22"/>
        </w:rPr>
        <w:t xml:space="preserve">Please </w:t>
      </w:r>
      <w:r w:rsidR="00A87FA9" w:rsidRPr="00566C44">
        <w:rPr>
          <w:rFonts w:ascii="Arial" w:hAnsi="Arial" w:cs="Arial"/>
          <w:sz w:val="22"/>
          <w:szCs w:val="22"/>
        </w:rPr>
        <w:t xml:space="preserve">record yes/no </w:t>
      </w:r>
      <w:r w:rsidR="00BC1A8C" w:rsidRPr="00566C44">
        <w:rPr>
          <w:rFonts w:ascii="Arial" w:hAnsi="Arial" w:cs="Arial"/>
          <w:sz w:val="22"/>
          <w:szCs w:val="22"/>
        </w:rPr>
        <w:t>for each of the questions below</w:t>
      </w:r>
      <w:r w:rsidRPr="00566C44">
        <w:rPr>
          <w:rFonts w:ascii="Arial" w:hAnsi="Arial" w:cs="Arial"/>
          <w:sz w:val="22"/>
          <w:szCs w:val="22"/>
        </w:rPr>
        <w:t>.</w:t>
      </w:r>
      <w:r w:rsidR="00EA78BE" w:rsidRPr="00566C44">
        <w:rPr>
          <w:rFonts w:ascii="Arial" w:hAnsi="Arial" w:cs="Arial"/>
          <w:sz w:val="22"/>
          <w:szCs w:val="22"/>
        </w:rPr>
        <w:t xml:space="preserve">  </w:t>
      </w:r>
      <w:r w:rsidR="00A87FA9" w:rsidRPr="00566C44">
        <w:rPr>
          <w:rFonts w:ascii="Arial" w:hAnsi="Arial" w:cs="Arial"/>
          <w:sz w:val="22"/>
          <w:szCs w:val="22"/>
        </w:rPr>
        <w:t>If further explanation is needed, please add this</w:t>
      </w:r>
      <w:r w:rsidR="00742420" w:rsidRPr="00566C44">
        <w:rPr>
          <w:rFonts w:ascii="Arial" w:hAnsi="Arial" w:cs="Arial"/>
          <w:sz w:val="22"/>
          <w:szCs w:val="22"/>
        </w:rPr>
        <w:t xml:space="preserve"> </w:t>
      </w:r>
      <w:r w:rsidR="00A87FA9" w:rsidRPr="00566C44">
        <w:rPr>
          <w:rFonts w:ascii="Arial" w:hAnsi="Arial" w:cs="Arial"/>
          <w:sz w:val="22"/>
          <w:szCs w:val="22"/>
        </w:rPr>
        <w:t xml:space="preserve">item to the </w:t>
      </w:r>
      <w:r w:rsidR="00BC1A8C" w:rsidRPr="00566C44">
        <w:rPr>
          <w:rFonts w:ascii="Arial" w:hAnsi="Arial" w:cs="Arial"/>
          <w:sz w:val="22"/>
          <w:szCs w:val="22"/>
        </w:rPr>
        <w:t xml:space="preserve">above </w:t>
      </w:r>
      <w:r w:rsidR="00A87FA9" w:rsidRPr="00566C44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Pr="00566C44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Pr="00566C44" w:rsidRDefault="008470B8" w:rsidP="008470B8">
      <w:pPr>
        <w:rPr>
          <w:rFonts w:ascii="Arial" w:hAnsi="Arial" w:cs="Arial"/>
          <w:sz w:val="22"/>
          <w:szCs w:val="22"/>
        </w:rPr>
      </w:pPr>
      <w:r w:rsidRPr="00566C44">
        <w:rPr>
          <w:rFonts w:ascii="Arial" w:hAnsi="Arial" w:cs="Arial"/>
          <w:sz w:val="22"/>
          <w:szCs w:val="22"/>
        </w:rPr>
        <w:t>In the submitted DNA Master file</w:t>
      </w:r>
      <w:r w:rsidR="00F23C36" w:rsidRPr="00566C44">
        <w:rPr>
          <w:rFonts w:ascii="Arial" w:hAnsi="Arial" w:cs="Arial"/>
          <w:sz w:val="22"/>
          <w:szCs w:val="22"/>
        </w:rPr>
        <w:t xml:space="preserve"> (Yes/No)</w:t>
      </w:r>
      <w:r w:rsidR="00EA78BE" w:rsidRPr="00566C44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2FD60DD" w:rsidR="008470B8" w:rsidRPr="00164FBF" w:rsidRDefault="00CC43F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125C095" w:rsidR="008470B8" w:rsidRPr="00164FBF" w:rsidRDefault="002334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0BCC1F" w:rsidR="00E2489B" w:rsidRPr="00164FBF" w:rsidRDefault="00EF3E6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CE7926" w:rsidR="00E2489B" w:rsidRPr="00164FBF" w:rsidRDefault="00EF3E6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131FA04" w:rsidR="00E2489B" w:rsidRPr="00164FBF" w:rsidRDefault="00DC7C0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0CA31C7" w:rsidR="00E2489B" w:rsidRPr="00164FBF" w:rsidRDefault="0015366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8ADEABF" w:rsidR="008B222E" w:rsidRPr="00164FBF" w:rsidRDefault="006062B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7DB17BD" w:rsidR="00E2489B" w:rsidRPr="00164FBF" w:rsidRDefault="00AF581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7E113FA1" w:rsidR="008B222E" w:rsidRDefault="001E7116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B347B0E" w:rsidR="00A87FA9" w:rsidRDefault="001E71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C3723E8" w:rsidR="00161A3C" w:rsidRPr="00164FBF" w:rsidRDefault="001E71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4998675" w:rsidR="008470B8" w:rsidRPr="001C1B62" w:rsidRDefault="001E7116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A33D810" w:rsidR="008470B8" w:rsidRPr="001C1B62" w:rsidRDefault="00EA159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2BD138A" w:rsidR="00AE6315" w:rsidRPr="001C1B62" w:rsidRDefault="00EA159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EBEAC7D" w:rsidR="00AE6315" w:rsidRPr="001C1B62" w:rsidRDefault="0094628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EE503EE" w:rsidR="008B222E" w:rsidRPr="001C1B62" w:rsidRDefault="0094628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1099DE69" w:rsidR="00AE6315" w:rsidRPr="001C1B62" w:rsidRDefault="0094628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8ED163A" w:rsidR="002C5C14" w:rsidRDefault="001D2EC0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538F9723" w:rsidR="002C5C14" w:rsidRDefault="001D2EC0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5826067F" w:rsidR="008E09F8" w:rsidRDefault="001D2EC0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471343">
    <w:abstractNumId w:val="0"/>
  </w:num>
  <w:num w:numId="2" w16cid:durableId="34537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4423B"/>
    <w:rsid w:val="00056F25"/>
    <w:rsid w:val="000B7DEE"/>
    <w:rsid w:val="000C3A75"/>
    <w:rsid w:val="000E4B43"/>
    <w:rsid w:val="000F3F64"/>
    <w:rsid w:val="0014173E"/>
    <w:rsid w:val="00153665"/>
    <w:rsid w:val="00161A3C"/>
    <w:rsid w:val="00164FBF"/>
    <w:rsid w:val="001661F1"/>
    <w:rsid w:val="00186FDC"/>
    <w:rsid w:val="0019244A"/>
    <w:rsid w:val="00193CC9"/>
    <w:rsid w:val="001C1B62"/>
    <w:rsid w:val="001D2EC0"/>
    <w:rsid w:val="001E7116"/>
    <w:rsid w:val="00200A49"/>
    <w:rsid w:val="0020491B"/>
    <w:rsid w:val="00233437"/>
    <w:rsid w:val="002C5C14"/>
    <w:rsid w:val="002D247D"/>
    <w:rsid w:val="002E0BD2"/>
    <w:rsid w:val="002E2EBA"/>
    <w:rsid w:val="002E55CC"/>
    <w:rsid w:val="003018CE"/>
    <w:rsid w:val="00335712"/>
    <w:rsid w:val="003424AB"/>
    <w:rsid w:val="003F1D73"/>
    <w:rsid w:val="003F7098"/>
    <w:rsid w:val="00401503"/>
    <w:rsid w:val="00413F2C"/>
    <w:rsid w:val="00426DE7"/>
    <w:rsid w:val="004F43B6"/>
    <w:rsid w:val="00525B09"/>
    <w:rsid w:val="005573E5"/>
    <w:rsid w:val="00561277"/>
    <w:rsid w:val="00566C44"/>
    <w:rsid w:val="005670C6"/>
    <w:rsid w:val="00574DF6"/>
    <w:rsid w:val="00584220"/>
    <w:rsid w:val="005A33AE"/>
    <w:rsid w:val="005C45FE"/>
    <w:rsid w:val="005E6CD3"/>
    <w:rsid w:val="005F63C9"/>
    <w:rsid w:val="006062B0"/>
    <w:rsid w:val="00614F16"/>
    <w:rsid w:val="00617FB4"/>
    <w:rsid w:val="006635D5"/>
    <w:rsid w:val="006B64CE"/>
    <w:rsid w:val="006C4003"/>
    <w:rsid w:val="006C420E"/>
    <w:rsid w:val="006E6A4F"/>
    <w:rsid w:val="00706C07"/>
    <w:rsid w:val="00706EAD"/>
    <w:rsid w:val="007110EC"/>
    <w:rsid w:val="00742420"/>
    <w:rsid w:val="00752361"/>
    <w:rsid w:val="00782ACB"/>
    <w:rsid w:val="007A2567"/>
    <w:rsid w:val="007B2CCB"/>
    <w:rsid w:val="007B5C7E"/>
    <w:rsid w:val="0080327D"/>
    <w:rsid w:val="00804BD0"/>
    <w:rsid w:val="008470B8"/>
    <w:rsid w:val="00865B44"/>
    <w:rsid w:val="008B222E"/>
    <w:rsid w:val="008D0027"/>
    <w:rsid w:val="008E09F8"/>
    <w:rsid w:val="008F51FF"/>
    <w:rsid w:val="00911C6D"/>
    <w:rsid w:val="009132E9"/>
    <w:rsid w:val="0093540D"/>
    <w:rsid w:val="00946289"/>
    <w:rsid w:val="009542F1"/>
    <w:rsid w:val="009549D9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520"/>
    <w:rsid w:val="00AE6315"/>
    <w:rsid w:val="00AF5813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C43F8"/>
    <w:rsid w:val="00CE3C6F"/>
    <w:rsid w:val="00D02590"/>
    <w:rsid w:val="00D14B23"/>
    <w:rsid w:val="00D633DE"/>
    <w:rsid w:val="00D83D60"/>
    <w:rsid w:val="00DC69E4"/>
    <w:rsid w:val="00DC7C09"/>
    <w:rsid w:val="00DF500F"/>
    <w:rsid w:val="00E02BFB"/>
    <w:rsid w:val="00E16423"/>
    <w:rsid w:val="00E2489B"/>
    <w:rsid w:val="00E32FAF"/>
    <w:rsid w:val="00E403BE"/>
    <w:rsid w:val="00E43756"/>
    <w:rsid w:val="00E509BF"/>
    <w:rsid w:val="00E6607D"/>
    <w:rsid w:val="00E757FC"/>
    <w:rsid w:val="00E8307C"/>
    <w:rsid w:val="00EA1592"/>
    <w:rsid w:val="00EA78BE"/>
    <w:rsid w:val="00EC31E5"/>
    <w:rsid w:val="00ED0EE6"/>
    <w:rsid w:val="00ED1016"/>
    <w:rsid w:val="00ED3142"/>
    <w:rsid w:val="00EF3E67"/>
    <w:rsid w:val="00F21829"/>
    <w:rsid w:val="00F23C36"/>
    <w:rsid w:val="00F33FDA"/>
    <w:rsid w:val="00F35ADA"/>
    <w:rsid w:val="00F40ED8"/>
    <w:rsid w:val="00F62A99"/>
    <w:rsid w:val="00F846F3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2A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82ACB"/>
  </w:style>
  <w:style w:type="character" w:customStyle="1" w:styleId="eop">
    <w:name w:val="eop"/>
    <w:basedOn w:val="DefaultParagraphFont"/>
    <w:rsid w:val="00782ACB"/>
  </w:style>
  <w:style w:type="character" w:customStyle="1" w:styleId="scxw225121734">
    <w:name w:val="scxw225121734"/>
    <w:basedOn w:val="DefaultParagraphFont"/>
    <w:rsid w:val="0078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Jillian Nissen</cp:lastModifiedBy>
  <cp:revision>39</cp:revision>
  <dcterms:created xsi:type="dcterms:W3CDTF">2022-08-05T15:23:00Z</dcterms:created>
  <dcterms:modified xsi:type="dcterms:W3CDTF">2022-08-06T07:50:00Z</dcterms:modified>
</cp:coreProperties>
</file>