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21" w:rsidRDefault="002B7521">
      <w:r>
        <w:t>Cover Sheet</w:t>
      </w:r>
      <w:r w:rsidR="008A1CBD">
        <w:t xml:space="preserve"> for </w:t>
      </w:r>
      <w:r>
        <w:t>OwlsT2W</w:t>
      </w:r>
      <w:r w:rsidR="008A1CBD">
        <w:t xml:space="preserve">; </w:t>
      </w:r>
      <w:r>
        <w:t>Montana Tech</w:t>
      </w:r>
    </w:p>
    <w:p w:rsidR="002B7521" w:rsidRDefault="008A1CBD">
      <w:r>
        <w:t xml:space="preserve">The 56515 </w:t>
      </w:r>
      <w:proofErr w:type="spellStart"/>
      <w:r>
        <w:t>bp</w:t>
      </w:r>
      <w:proofErr w:type="spellEnd"/>
      <w:r>
        <w:t xml:space="preserve"> genome of Cluster F1 </w:t>
      </w:r>
      <w:proofErr w:type="spellStart"/>
      <w:r>
        <w:t>mycobacteriophage</w:t>
      </w:r>
      <w:proofErr w:type="spellEnd"/>
      <w:r>
        <w:t xml:space="preserve"> OwlsT2W was annotated by f</w:t>
      </w:r>
      <w:r w:rsidR="002B7521">
        <w:t xml:space="preserve">our </w:t>
      </w:r>
      <w:r>
        <w:t xml:space="preserve">undergraduate </w:t>
      </w:r>
      <w:r w:rsidR="002B7521">
        <w:t xml:space="preserve">students and TA Jessica Andriolo (Gregory) </w:t>
      </w:r>
      <w:r>
        <w:t>during</w:t>
      </w:r>
      <w:r w:rsidR="002B7521">
        <w:t xml:space="preserve"> the spring</w:t>
      </w:r>
      <w:r>
        <w:t xml:space="preserve"> semester</w:t>
      </w:r>
      <w:r w:rsidR="002B7521">
        <w:t xml:space="preserve"> of 2015.</w:t>
      </w:r>
      <w:r>
        <w:t xml:space="preserve">  One hundred four protein coding genes were predicted by the class.  Below, in 5’ to 3’ order are some notable changes from the auto-annotation.</w:t>
      </w:r>
    </w:p>
    <w:p w:rsidR="002B7521" w:rsidRPr="008A1CBD" w:rsidRDefault="002B7521" w:rsidP="008A1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CBD">
        <w:rPr>
          <w:rFonts w:ascii="Times New Roman" w:hAnsi="Times New Roman" w:cs="Times New Roman"/>
        </w:rPr>
        <w:t>Original auto-annotated gene call 11 was deleted in favor of extending current gene 11.</w:t>
      </w:r>
    </w:p>
    <w:p w:rsidR="004233ED" w:rsidRPr="008A1CBD" w:rsidRDefault="004233ED" w:rsidP="008A1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CBD">
        <w:rPr>
          <w:rFonts w:ascii="Times New Roman" w:hAnsi="Times New Roman" w:cs="Times New Roman"/>
        </w:rPr>
        <w:t>Original genes 14 and 15 are identified as G/T (now genes 13 and 14).  Please check that these were entered correctly in the DNA master file.</w:t>
      </w:r>
    </w:p>
    <w:p w:rsidR="004233ED" w:rsidRPr="008A1CBD" w:rsidRDefault="004233ED" w:rsidP="008A1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CBD">
        <w:rPr>
          <w:rFonts w:ascii="Times New Roman" w:hAnsi="Times New Roman" w:cs="Times New Roman"/>
        </w:rPr>
        <w:t>Original auto-annotation gene 15 start was extended 5’</w:t>
      </w:r>
    </w:p>
    <w:p w:rsidR="002B7521" w:rsidRPr="008A1CBD" w:rsidRDefault="002B7521" w:rsidP="008A1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CBD">
        <w:rPr>
          <w:rFonts w:ascii="Times New Roman" w:hAnsi="Times New Roman" w:cs="Times New Roman"/>
        </w:rPr>
        <w:t>Original auto-annotated gene call 30 was deleted.</w:t>
      </w:r>
    </w:p>
    <w:p w:rsidR="002B7521" w:rsidRPr="008A1CBD" w:rsidRDefault="002B7521" w:rsidP="008A1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CBD">
        <w:rPr>
          <w:rFonts w:ascii="Times New Roman" w:hAnsi="Times New Roman" w:cs="Times New Roman"/>
        </w:rPr>
        <w:t>Original auto-annotated gene call 35 was deleted.</w:t>
      </w:r>
    </w:p>
    <w:p w:rsidR="002B7521" w:rsidRPr="008A1CBD" w:rsidRDefault="002B7521" w:rsidP="008A1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CBD">
        <w:rPr>
          <w:rFonts w:ascii="Times New Roman" w:hAnsi="Times New Roman" w:cs="Times New Roman"/>
        </w:rPr>
        <w:t>Reverse frame Gene 39 was added and original auto-annotated forward genes 41, 42, 43 were deleted.</w:t>
      </w:r>
    </w:p>
    <w:p w:rsidR="004233ED" w:rsidRPr="008A1CBD" w:rsidRDefault="008F231A" w:rsidP="008A1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CBD">
        <w:rPr>
          <w:rFonts w:ascii="Times New Roman" w:hAnsi="Times New Roman" w:cs="Times New Roman"/>
        </w:rPr>
        <w:t>Original auto-annotated reverse frame gene call 49 was deleted.</w:t>
      </w:r>
    </w:p>
    <w:p w:rsidR="004233ED" w:rsidRPr="008A1CBD" w:rsidRDefault="004233ED" w:rsidP="008A1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CBD">
        <w:rPr>
          <w:rFonts w:ascii="Times New Roman" w:hAnsi="Times New Roman" w:cs="Times New Roman"/>
        </w:rPr>
        <w:t>Original gene 71, now gene 66 had shorter (more 3’) start called.  We chose earlier start.</w:t>
      </w:r>
    </w:p>
    <w:p w:rsidR="008F231A" w:rsidRPr="008A1CBD" w:rsidRDefault="008F231A" w:rsidP="008A1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CBD">
        <w:rPr>
          <w:rFonts w:ascii="Times New Roman" w:hAnsi="Times New Roman" w:cs="Times New Roman"/>
        </w:rPr>
        <w:t>Original auto-annotate reverse frame gene call 77 was deleted.</w:t>
      </w:r>
    </w:p>
    <w:p w:rsidR="008A1CBD" w:rsidRPr="008A1CBD" w:rsidRDefault="008A1CBD" w:rsidP="008A1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CBD">
        <w:rPr>
          <w:rFonts w:ascii="Times New Roman" w:hAnsi="Times New Roman" w:cs="Times New Roman"/>
        </w:rPr>
        <w:t>The original auto-annotated forward gene call 78 was deleted and a gene in different frame was called and removed a notable gap.  This is new gene call 72.</w:t>
      </w:r>
    </w:p>
    <w:p w:rsidR="008F231A" w:rsidRPr="008A1CBD" w:rsidRDefault="008F231A" w:rsidP="008A1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CBD">
        <w:rPr>
          <w:rFonts w:ascii="Times New Roman" w:hAnsi="Times New Roman" w:cs="Times New Roman"/>
        </w:rPr>
        <w:t>Gene 84 was added and not present on the original auto-annotation.</w:t>
      </w:r>
      <w:r w:rsidR="004233ED" w:rsidRPr="008A1CBD">
        <w:rPr>
          <w:rFonts w:ascii="Times New Roman" w:hAnsi="Times New Roman" w:cs="Times New Roman"/>
        </w:rPr>
        <w:t xml:space="preserve">  We shortened original gene 89 (now gene 85) to accommodate gene 84.</w:t>
      </w:r>
    </w:p>
    <w:p w:rsidR="00D77F07" w:rsidRPr="008A1CBD" w:rsidRDefault="00D77F07" w:rsidP="008A1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CBD">
        <w:rPr>
          <w:rFonts w:ascii="Times New Roman" w:hAnsi="Times New Roman" w:cs="Times New Roman"/>
        </w:rPr>
        <w:t xml:space="preserve">A small </w:t>
      </w:r>
      <w:proofErr w:type="spellStart"/>
      <w:r w:rsidRPr="008A1CBD">
        <w:rPr>
          <w:rFonts w:ascii="Times New Roman" w:hAnsi="Times New Roman" w:cs="Times New Roman"/>
        </w:rPr>
        <w:t>orf</w:t>
      </w:r>
      <w:proofErr w:type="spellEnd"/>
      <w:r w:rsidRPr="008A1CBD">
        <w:rPr>
          <w:rFonts w:ascii="Times New Roman" w:hAnsi="Times New Roman" w:cs="Times New Roman"/>
        </w:rPr>
        <w:t xml:space="preserve"> is present between (currently named) genes 94 and 95 but we did not select this to be a gene.</w:t>
      </w:r>
    </w:p>
    <w:p w:rsidR="004233ED" w:rsidRPr="008A1CBD" w:rsidRDefault="004233ED" w:rsidP="008A1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CBD">
        <w:rPr>
          <w:rFonts w:ascii="Times New Roman" w:hAnsi="Times New Roman" w:cs="Times New Roman"/>
        </w:rPr>
        <w:t>Original auto-annotation gene 103 was deleted to extend original auto-annotated gene 104 longer in the 5’ end.  It is now gene 99.</w:t>
      </w:r>
    </w:p>
    <w:p w:rsidR="004233ED" w:rsidRPr="008A1CBD" w:rsidRDefault="004233ED" w:rsidP="008A1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CBD">
        <w:rPr>
          <w:rFonts w:ascii="Times New Roman" w:hAnsi="Times New Roman" w:cs="Times New Roman"/>
        </w:rPr>
        <w:t>Original auto-annotation genes 106 and 107 overlapped.  We chose 107 to be the correct gene, and it is now gene 101.</w:t>
      </w:r>
    </w:p>
    <w:p w:rsidR="002B7521" w:rsidRDefault="002B7521"/>
    <w:p w:rsidR="008A1CBD" w:rsidRDefault="008A1CBD">
      <w:r>
        <w:t>Respectfully submitted,</w:t>
      </w:r>
    </w:p>
    <w:p w:rsidR="002B7521" w:rsidRDefault="008A1CBD">
      <w:r>
        <w:t xml:space="preserve">The 2015 Montana Tech </w:t>
      </w:r>
      <w:proofErr w:type="spellStart"/>
      <w:r>
        <w:t>Mycobacteriophage</w:t>
      </w:r>
      <w:proofErr w:type="spellEnd"/>
      <w:r>
        <w:t xml:space="preserve"> Genome Annotation Corps</w:t>
      </w:r>
      <w:bookmarkStart w:id="0" w:name="_GoBack"/>
      <w:bookmarkEnd w:id="0"/>
    </w:p>
    <w:sectPr w:rsidR="002B7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F608B"/>
    <w:multiLevelType w:val="hybridMultilevel"/>
    <w:tmpl w:val="F1200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21"/>
    <w:rsid w:val="002B7521"/>
    <w:rsid w:val="004233ED"/>
    <w:rsid w:val="006108C6"/>
    <w:rsid w:val="008A1CBD"/>
    <w:rsid w:val="008F231A"/>
    <w:rsid w:val="00D7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C6343-1792-4173-8F5E-4ABBAB3B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Pedulla, Marisa</dc:creator>
  <cp:keywords/>
  <dc:description/>
  <cp:lastModifiedBy>Pedulla, Marisa</cp:lastModifiedBy>
  <cp:revision>4</cp:revision>
  <dcterms:created xsi:type="dcterms:W3CDTF">2015-05-14T18:44:00Z</dcterms:created>
  <dcterms:modified xsi:type="dcterms:W3CDTF">2015-05-14T19:09:00Z</dcterms:modified>
</cp:coreProperties>
</file>