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EE1EA" w14:textId="77777777" w:rsidR="00C14300" w:rsidRDefault="00C14300">
      <w:pPr>
        <w:pStyle w:val="Default"/>
      </w:pPr>
    </w:p>
    <w:p w14:paraId="56DD8BE6" w14:textId="77777777" w:rsidR="00C14300" w:rsidRDefault="00C14300">
      <w:pPr>
        <w:pStyle w:val="CM1"/>
        <w:spacing w:after="672"/>
        <w:jc w:val="center"/>
        <w:rPr>
          <w:rFonts w:cs="Arial"/>
          <w:color w:val="000000"/>
          <w:sz w:val="36"/>
          <w:szCs w:val="36"/>
        </w:rPr>
      </w:pPr>
      <w:r>
        <w:t xml:space="preserve"> </w:t>
      </w:r>
      <w:r>
        <w:rPr>
          <w:rFonts w:cs="Arial"/>
          <w:b/>
          <w:bCs/>
          <w:color w:val="000000"/>
          <w:sz w:val="36"/>
          <w:szCs w:val="36"/>
        </w:rPr>
        <w:t xml:space="preserve">Genome Annotation Submission Cover Sheet </w:t>
      </w:r>
    </w:p>
    <w:p w14:paraId="0C4CD1BF" w14:textId="3623072F" w:rsidR="00E76C47" w:rsidRDefault="00C14300">
      <w:pPr>
        <w:pStyle w:val="Default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 xml:space="preserve">Phage Name: </w:t>
      </w:r>
      <w:proofErr w:type="spellStart"/>
      <w:r w:rsidR="009A6A70">
        <w:rPr>
          <w:sz w:val="21"/>
          <w:szCs w:val="21"/>
        </w:rPr>
        <w:t>Shrooms</w:t>
      </w:r>
      <w:proofErr w:type="spellEnd"/>
    </w:p>
    <w:p w14:paraId="7A174208" w14:textId="77777777" w:rsidR="00E76C47" w:rsidRDefault="00C14300">
      <w:pPr>
        <w:pStyle w:val="Default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 xml:space="preserve">Your Name: </w:t>
      </w:r>
      <w:r w:rsidR="00E76C47">
        <w:rPr>
          <w:sz w:val="21"/>
          <w:szCs w:val="21"/>
        </w:rPr>
        <w:t>Tamarah Adair</w:t>
      </w:r>
    </w:p>
    <w:p w14:paraId="694D2F34" w14:textId="77777777" w:rsidR="00E76C47" w:rsidRDefault="00C14300">
      <w:pPr>
        <w:pStyle w:val="Default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 xml:space="preserve">Your Institution: </w:t>
      </w:r>
      <w:r w:rsidR="00E76C47">
        <w:rPr>
          <w:sz w:val="21"/>
          <w:szCs w:val="21"/>
        </w:rPr>
        <w:t>Baylor University</w:t>
      </w:r>
    </w:p>
    <w:p w14:paraId="5118D94C" w14:textId="77777777" w:rsidR="00E76C47" w:rsidRDefault="00C14300">
      <w:pPr>
        <w:pStyle w:val="Default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 xml:space="preserve">Your email: </w:t>
      </w:r>
      <w:r w:rsidR="00E76C47">
        <w:rPr>
          <w:sz w:val="21"/>
          <w:szCs w:val="21"/>
        </w:rPr>
        <w:t>Tamarah_Adair@baylor.edu</w:t>
      </w:r>
    </w:p>
    <w:p w14:paraId="47E939F7" w14:textId="06D0EF84" w:rsidR="00C14300" w:rsidRDefault="00C14300" w:rsidP="00E76C47">
      <w:pPr>
        <w:pStyle w:val="Default"/>
        <w:spacing w:line="311" w:lineRule="atLeast"/>
        <w:ind w:right="25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Describe any issues or specific genes that you were unable to satisfactorily resolve, and warrant further inspection in the Quality Control review. </w:t>
      </w:r>
      <w:bookmarkStart w:id="0" w:name="Describe"/>
    </w:p>
    <w:bookmarkEnd w:id="0"/>
    <w:p w14:paraId="5961A407" w14:textId="77777777" w:rsidR="008E760C" w:rsidRDefault="008E760C" w:rsidP="008E760C">
      <w:r>
        <w:t>Debatable Calls:</w:t>
      </w:r>
    </w:p>
    <w:p w14:paraId="11DE7E95" w14:textId="77777777" w:rsidR="008E760C" w:rsidRDefault="008E760C" w:rsidP="009A6A70">
      <w:pPr>
        <w:pStyle w:val="ListParagraph"/>
        <w:numPr>
          <w:ilvl w:val="0"/>
          <w:numId w:val="6"/>
        </w:numPr>
      </w:pPr>
      <w:r w:rsidRPr="009A6A70">
        <w:rPr>
          <w:u w:val="single"/>
        </w:rPr>
        <w:t>Gene 28</w:t>
      </w:r>
      <w:r>
        <w:t xml:space="preserve"> - The gene was extended to 20600bp to cover all the coding potential. The extension agreed with </w:t>
      </w:r>
      <w:proofErr w:type="spellStart"/>
      <w:r>
        <w:t>Starterator</w:t>
      </w:r>
      <w:proofErr w:type="spellEnd"/>
      <w:r>
        <w:t xml:space="preserve">, NCBI BLAST, and </w:t>
      </w:r>
      <w:proofErr w:type="spellStart"/>
      <w:r>
        <w:t>PhagesDB</w:t>
      </w:r>
      <w:proofErr w:type="spellEnd"/>
      <w:r>
        <w:t xml:space="preserve"> BLAST. Extending the gene also improves the Z value from 2.771 to 2.052. This call does, however, disagree with both Glimmer and </w:t>
      </w:r>
      <w:proofErr w:type="spellStart"/>
      <w:r>
        <w:t>GeneMark</w:t>
      </w:r>
      <w:proofErr w:type="spellEnd"/>
      <w:r>
        <w:t xml:space="preserve"> and sacrifices a better SD score. Glimmer and </w:t>
      </w:r>
      <w:proofErr w:type="spellStart"/>
      <w:r>
        <w:t>GeneMark</w:t>
      </w:r>
      <w:proofErr w:type="spellEnd"/>
      <w:r>
        <w:t xml:space="preserve"> called the start at 20624bp, and the SD score changed from -3.682 to -5.306. </w:t>
      </w:r>
    </w:p>
    <w:p w14:paraId="1FAACC09" w14:textId="77777777" w:rsidR="008E760C" w:rsidRDefault="008E760C" w:rsidP="008E760C"/>
    <w:p w14:paraId="766227B1" w14:textId="77777777" w:rsidR="008E760C" w:rsidRDefault="008E760C" w:rsidP="009A6A70">
      <w:pPr>
        <w:pStyle w:val="ListParagraph"/>
        <w:numPr>
          <w:ilvl w:val="0"/>
          <w:numId w:val="6"/>
        </w:numPr>
      </w:pPr>
      <w:r w:rsidRPr="009A6A70">
        <w:rPr>
          <w:u w:val="single"/>
        </w:rPr>
        <w:t>Gene 33</w:t>
      </w:r>
      <w:r>
        <w:t xml:space="preserve"> - The gene was extended to 22385bp to improve the SD score from -5.632 to -4.759 and the Z value from 1.157 to 2.13. Extending the gene did, however, conflict with </w:t>
      </w:r>
      <w:proofErr w:type="spellStart"/>
      <w:r>
        <w:t>GeneMark</w:t>
      </w:r>
      <w:proofErr w:type="spellEnd"/>
      <w:r>
        <w:t xml:space="preserve">, Glimmer, and </w:t>
      </w:r>
      <w:proofErr w:type="spellStart"/>
      <w:proofErr w:type="gramStart"/>
      <w:r>
        <w:t>Starterator</w:t>
      </w:r>
      <w:proofErr w:type="spellEnd"/>
      <w:r>
        <w:t xml:space="preserve"> which</w:t>
      </w:r>
      <w:proofErr w:type="gramEnd"/>
      <w:r>
        <w:t xml:space="preserve"> called the start at 22397bp. While both </w:t>
      </w:r>
      <w:proofErr w:type="spellStart"/>
      <w:r>
        <w:t>PhagesDB</w:t>
      </w:r>
      <w:proofErr w:type="spellEnd"/>
      <w:r>
        <w:t xml:space="preserve"> BLAST and NCBI BLAST had results, neither extending the gene nor leaving the gene aligned the start codon with the compared genomes. NCBI: Q9, S3; </w:t>
      </w:r>
      <w:proofErr w:type="spellStart"/>
      <w:r>
        <w:t>PhagesDB</w:t>
      </w:r>
      <w:proofErr w:type="spellEnd"/>
      <w:r>
        <w:t>: Q10, S4.</w:t>
      </w:r>
    </w:p>
    <w:p w14:paraId="2E99BADF" w14:textId="77777777" w:rsidR="008E760C" w:rsidRDefault="008E760C" w:rsidP="008E760C"/>
    <w:p w14:paraId="5AA2C35E" w14:textId="77777777" w:rsidR="008E760C" w:rsidRPr="00AB2032" w:rsidRDefault="008E760C" w:rsidP="009A6A70">
      <w:pPr>
        <w:pStyle w:val="ListParagraph"/>
        <w:numPr>
          <w:ilvl w:val="0"/>
          <w:numId w:val="6"/>
        </w:numPr>
      </w:pPr>
      <w:r w:rsidRPr="009A6A70">
        <w:rPr>
          <w:u w:val="single"/>
        </w:rPr>
        <w:t>Gene 46:</w:t>
      </w:r>
      <w:r w:rsidRPr="00AB2032">
        <w:t xml:space="preserve"> This small gene was added in a large gap.  It matches Salgado 50, but other than that it does not have </w:t>
      </w:r>
      <w:r>
        <w:t>any supporting evidence.</w:t>
      </w:r>
    </w:p>
    <w:p w14:paraId="312DDC7E" w14:textId="77777777" w:rsidR="008E760C" w:rsidRDefault="008E760C" w:rsidP="008E760C">
      <w:pPr>
        <w:rPr>
          <w:u w:val="single"/>
        </w:rPr>
      </w:pPr>
    </w:p>
    <w:p w14:paraId="4770A477" w14:textId="77777777" w:rsidR="008E760C" w:rsidRDefault="008E760C" w:rsidP="009A6A70">
      <w:pPr>
        <w:pStyle w:val="ListParagraph"/>
        <w:numPr>
          <w:ilvl w:val="0"/>
          <w:numId w:val="6"/>
        </w:numPr>
      </w:pPr>
      <w:r w:rsidRPr="009A6A70">
        <w:rPr>
          <w:u w:val="single"/>
        </w:rPr>
        <w:t>Gene 48</w:t>
      </w:r>
      <w:r>
        <w:t xml:space="preserve"> - The gene was extended to 27837bp to cover all the coding potential. This call does, however, conflict with both Glimmer and </w:t>
      </w:r>
      <w:proofErr w:type="spellStart"/>
      <w:proofErr w:type="gramStart"/>
      <w:r>
        <w:t>GeneMark</w:t>
      </w:r>
      <w:proofErr w:type="spellEnd"/>
      <w:r>
        <w:t xml:space="preserve"> which</w:t>
      </w:r>
      <w:proofErr w:type="gramEnd"/>
      <w:r>
        <w:t xml:space="preserve"> called the gene at 28040bp. There were no hits for this gene on NCBI BLAST or </w:t>
      </w:r>
      <w:proofErr w:type="spellStart"/>
      <w:r>
        <w:t>PhagesDB</w:t>
      </w:r>
      <w:proofErr w:type="spellEnd"/>
      <w:r>
        <w:t>.</w:t>
      </w:r>
    </w:p>
    <w:p w14:paraId="78D7572F" w14:textId="77777777" w:rsidR="009A6A70" w:rsidRDefault="009A6A70" w:rsidP="008E760C"/>
    <w:p w14:paraId="15AD81EB" w14:textId="74BA4226" w:rsidR="00C93795" w:rsidRDefault="00C93795" w:rsidP="009A6A70">
      <w:pPr>
        <w:pStyle w:val="ListParagraph"/>
        <w:numPr>
          <w:ilvl w:val="0"/>
          <w:numId w:val="6"/>
        </w:numPr>
      </w:pPr>
      <w:r w:rsidRPr="009A6A70">
        <w:rPr>
          <w:u w:val="single"/>
        </w:rPr>
        <w:t>Gene 51</w:t>
      </w:r>
      <w:r>
        <w:t xml:space="preserve"> matched a recently published </w:t>
      </w:r>
      <w:proofErr w:type="spellStart"/>
      <w:r>
        <w:t>HHPred</w:t>
      </w:r>
      <w:proofErr w:type="spellEnd"/>
      <w:r>
        <w:t xml:space="preserve"> hit, not called in earlier phages.</w:t>
      </w:r>
    </w:p>
    <w:p w14:paraId="7838A05B" w14:textId="77777777" w:rsidR="009A6A70" w:rsidRDefault="009A6A70" w:rsidP="008E760C"/>
    <w:p w14:paraId="1BB11BAB" w14:textId="747F2897" w:rsidR="00C8236F" w:rsidRDefault="00C8236F" w:rsidP="009A6A70">
      <w:pPr>
        <w:pStyle w:val="ListParagraph"/>
        <w:numPr>
          <w:ilvl w:val="0"/>
          <w:numId w:val="6"/>
        </w:numPr>
      </w:pPr>
      <w:r w:rsidRPr="009A6A70">
        <w:rPr>
          <w:u w:val="single"/>
        </w:rPr>
        <w:t>Gene 81-</w:t>
      </w:r>
      <w:r>
        <w:t xml:space="preserve"> not sure how to call </w:t>
      </w:r>
      <w:proofErr w:type="spellStart"/>
      <w:r>
        <w:t>Endolysin</w:t>
      </w:r>
      <w:proofErr w:type="spellEnd"/>
      <w:r>
        <w:t>?</w:t>
      </w:r>
    </w:p>
    <w:p w14:paraId="2F6CADAF" w14:textId="77777777" w:rsidR="009A6A70" w:rsidRDefault="009A6A70" w:rsidP="008E760C"/>
    <w:p w14:paraId="4D450EE8" w14:textId="2D32CBE9" w:rsidR="00C8236F" w:rsidRDefault="00C8236F" w:rsidP="009A6A70">
      <w:pPr>
        <w:pStyle w:val="ListParagraph"/>
        <w:numPr>
          <w:ilvl w:val="0"/>
          <w:numId w:val="6"/>
        </w:numPr>
      </w:pPr>
      <w:r w:rsidRPr="009A6A70">
        <w:rPr>
          <w:u w:val="single"/>
        </w:rPr>
        <w:t>Gene 82:</w:t>
      </w:r>
      <w:r>
        <w:t xml:space="preserve"> Not sure how to call Host nuclease inhibitor?</w:t>
      </w:r>
      <w:r w:rsidR="009A6A70">
        <w:t xml:space="preserve"> Not on list</w:t>
      </w:r>
      <w:bookmarkStart w:id="1" w:name="_GoBack"/>
      <w:bookmarkEnd w:id="1"/>
    </w:p>
    <w:p w14:paraId="774FD854" w14:textId="77777777" w:rsidR="009A6A70" w:rsidRDefault="009A6A70" w:rsidP="008E760C"/>
    <w:p w14:paraId="1808A150" w14:textId="7ECF0181" w:rsidR="00C8236F" w:rsidRDefault="00217DD5" w:rsidP="009A6A70">
      <w:pPr>
        <w:pStyle w:val="ListParagraph"/>
        <w:numPr>
          <w:ilvl w:val="0"/>
          <w:numId w:val="6"/>
        </w:numPr>
      </w:pPr>
      <w:r w:rsidRPr="009A6A70">
        <w:rPr>
          <w:u w:val="single"/>
        </w:rPr>
        <w:t>Gene 97</w:t>
      </w:r>
      <w:r>
        <w:t xml:space="preserve"> matches </w:t>
      </w:r>
      <w:proofErr w:type="spellStart"/>
      <w:r>
        <w:t>Laroye</w:t>
      </w:r>
      <w:proofErr w:type="spellEnd"/>
      <w:r>
        <w:t xml:space="preserve"> </w:t>
      </w:r>
      <w:proofErr w:type="spellStart"/>
      <w:r>
        <w:t>amidoligase</w:t>
      </w:r>
      <w:proofErr w:type="spellEnd"/>
      <w:r>
        <w:t>.  Not on the function list</w:t>
      </w:r>
    </w:p>
    <w:p w14:paraId="6D59C367" w14:textId="77777777" w:rsidR="00C8236F" w:rsidRDefault="00C8236F" w:rsidP="008E760C"/>
    <w:p w14:paraId="3C5DC779" w14:textId="77777777" w:rsidR="00C93795" w:rsidRDefault="00C93795" w:rsidP="008E760C"/>
    <w:p w14:paraId="47624923" w14:textId="77777777" w:rsidR="008E760C" w:rsidRDefault="008E760C" w:rsidP="008E760C"/>
    <w:p w14:paraId="209CB0BD" w14:textId="77777777" w:rsidR="008E760C" w:rsidRDefault="008E760C" w:rsidP="008E760C"/>
    <w:p w14:paraId="36350127" w14:textId="77777777" w:rsidR="004D0DD8" w:rsidRDefault="004D0DD8" w:rsidP="00E76C47">
      <w:pPr>
        <w:pStyle w:val="Default"/>
        <w:spacing w:line="311" w:lineRule="atLeast"/>
        <w:ind w:right="250"/>
        <w:jc w:val="both"/>
      </w:pPr>
    </w:p>
    <w:sectPr w:rsidR="004D0DD8">
      <w:pgSz w:w="12240" w:h="16340"/>
      <w:pgMar w:top="858" w:right="702" w:bottom="1440" w:left="12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1D86E8"/>
    <w:multiLevelType w:val="hybridMultilevel"/>
    <w:tmpl w:val="0B9F259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multiLevelType w:val="hybridMultilevel"/>
    <w:tmpl w:val="798EFBD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B2134C6"/>
    <w:multiLevelType w:val="hybridMultilevel"/>
    <w:tmpl w:val="078DA476"/>
    <w:lvl w:ilvl="0" w:tplc="FFFFFFFF">
      <w:start w:val="1"/>
      <w:numFmt w:val="ideographDigital"/>
      <w:lvlText w:null="1"/>
      <w:lvlJc w:val="left"/>
      <w:rPr>
        <w:rFonts w:cs="Times New Roman"/>
      </w:rPr>
    </w:lvl>
    <w:lvl w:ilvl="1" w:tplc="FFFFFFFF">
      <w:start w:val="1"/>
      <w:numFmt w:val="ideographDigital"/>
      <w:lvlText w:null="1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D64F1C8"/>
    <w:multiLevelType w:val="hybridMultilevel"/>
    <w:tmpl w:val="4ACD819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56B7713A"/>
    <w:multiLevelType w:val="multilevel"/>
    <w:tmpl w:val="2162F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B0649D5"/>
    <w:multiLevelType w:val="hybridMultilevel"/>
    <w:tmpl w:val="6A92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E4F1D"/>
    <w:multiLevelType w:val="hybridMultilevel"/>
    <w:tmpl w:val="B31A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47"/>
    <w:rsid w:val="00083F91"/>
    <w:rsid w:val="000E4D5B"/>
    <w:rsid w:val="00197889"/>
    <w:rsid w:val="00217DD5"/>
    <w:rsid w:val="002B76C6"/>
    <w:rsid w:val="004B6F4B"/>
    <w:rsid w:val="004D0DD8"/>
    <w:rsid w:val="00820D57"/>
    <w:rsid w:val="008E760C"/>
    <w:rsid w:val="009A6A70"/>
    <w:rsid w:val="00C14300"/>
    <w:rsid w:val="00C74ACD"/>
    <w:rsid w:val="00C8236F"/>
    <w:rsid w:val="00C93795"/>
    <w:rsid w:val="00E7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D734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C4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6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C4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6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1535</Characters>
  <Application>Microsoft Macintosh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Annotation file Checklist_12_3GH.docx</dc:title>
  <dc:subject/>
  <dc:creator>Tamarah Adair</dc:creator>
  <cp:keywords/>
  <dc:description/>
  <cp:lastModifiedBy>Tamarah Adair</cp:lastModifiedBy>
  <cp:revision>6</cp:revision>
  <cp:lastPrinted>2017-04-29T17:06:00Z</cp:lastPrinted>
  <dcterms:created xsi:type="dcterms:W3CDTF">2017-04-29T20:33:00Z</dcterms:created>
  <dcterms:modified xsi:type="dcterms:W3CDTF">2017-04-29T21:32:00Z</dcterms:modified>
</cp:coreProperties>
</file>