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44E2BE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00AA8">
        <w:rPr>
          <w:rFonts w:ascii="Arial" w:hAnsi="Arial" w:cs="Arial"/>
          <w:sz w:val="22"/>
          <w:szCs w:val="22"/>
        </w:rPr>
        <w:t>TomBrady</w:t>
      </w:r>
      <w:proofErr w:type="spellEnd"/>
      <w:r w:rsidR="00F00AA8">
        <w:rPr>
          <w:rFonts w:ascii="Arial" w:hAnsi="Arial" w:cs="Arial"/>
          <w:sz w:val="22"/>
          <w:szCs w:val="22"/>
        </w:rPr>
        <w:tab/>
      </w:r>
    </w:p>
    <w:p w14:paraId="2E0FBF00" w14:textId="51FC59F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00AA8">
        <w:rPr>
          <w:rFonts w:ascii="Arial" w:hAnsi="Arial" w:cs="Arial"/>
          <w:sz w:val="22"/>
          <w:szCs w:val="22"/>
        </w:rPr>
        <w:t>Allison Johnson</w:t>
      </w:r>
      <w:r w:rsidR="00F00AA8">
        <w:rPr>
          <w:rFonts w:ascii="Arial" w:hAnsi="Arial" w:cs="Arial"/>
          <w:sz w:val="22"/>
          <w:szCs w:val="22"/>
        </w:rPr>
        <w:tab/>
      </w:r>
    </w:p>
    <w:p w14:paraId="419445BD" w14:textId="00F7C27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00AA8">
        <w:rPr>
          <w:rFonts w:ascii="Arial" w:hAnsi="Arial" w:cs="Arial"/>
          <w:sz w:val="22"/>
          <w:szCs w:val="22"/>
        </w:rPr>
        <w:t>Virginia Commonwealth University</w:t>
      </w:r>
    </w:p>
    <w:p w14:paraId="6794936A" w14:textId="3EE9182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00AA8">
        <w:rPr>
          <w:rFonts w:ascii="Arial" w:hAnsi="Arial" w:cs="Arial"/>
          <w:sz w:val="22"/>
          <w:szCs w:val="22"/>
        </w:rPr>
        <w:t>aajohnson@vcu.edu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5B527ECE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06D77CF5" w14:textId="79494450" w:rsidR="00F00AA8" w:rsidRDefault="00F00AA8">
      <w:pPr>
        <w:rPr>
          <w:rFonts w:ascii="Arial" w:hAnsi="Arial" w:cs="Arial"/>
          <w:sz w:val="22"/>
          <w:szCs w:val="22"/>
        </w:rPr>
      </w:pPr>
    </w:p>
    <w:p w14:paraId="2FD3C708" w14:textId="6E8D7EEB" w:rsidR="001535E6" w:rsidRPr="001D101D" w:rsidRDefault="001535E6">
      <w:pPr>
        <w:rPr>
          <w:rFonts w:ascii="Arial" w:hAnsi="Arial" w:cs="Arial"/>
          <w:sz w:val="22"/>
          <w:szCs w:val="22"/>
          <w:highlight w:val="lightGray"/>
        </w:rPr>
      </w:pPr>
      <w:r w:rsidRPr="001D101D">
        <w:rPr>
          <w:rFonts w:ascii="Arial" w:hAnsi="Arial" w:cs="Arial"/>
          <w:sz w:val="22"/>
          <w:szCs w:val="22"/>
          <w:highlight w:val="lightGray"/>
        </w:rPr>
        <w:t>Functional annotation:</w:t>
      </w:r>
    </w:p>
    <w:p w14:paraId="454AFE19" w14:textId="3A19413B" w:rsidR="001535E6" w:rsidRPr="001D101D" w:rsidRDefault="001535E6">
      <w:pPr>
        <w:rPr>
          <w:rFonts w:ascii="Arial" w:hAnsi="Arial" w:cs="Arial"/>
          <w:sz w:val="22"/>
          <w:szCs w:val="22"/>
          <w:highlight w:val="lightGray"/>
        </w:rPr>
      </w:pPr>
      <w:r w:rsidRPr="001D101D">
        <w:rPr>
          <w:rFonts w:ascii="Arial" w:hAnsi="Arial" w:cs="Arial"/>
          <w:sz w:val="22"/>
          <w:szCs w:val="22"/>
          <w:highlight w:val="lightGray"/>
        </w:rPr>
        <w:t>Gene 9 annotated as head-to-tail adaptor based on synteny (right before head-to-tail stopper) compared to G1 phages</w:t>
      </w:r>
      <w:r w:rsidR="00B00B69" w:rsidRPr="001D101D">
        <w:rPr>
          <w:rFonts w:ascii="Arial" w:hAnsi="Arial" w:cs="Arial"/>
          <w:sz w:val="22"/>
          <w:szCs w:val="22"/>
          <w:highlight w:val="lightGray"/>
        </w:rPr>
        <w:t xml:space="preserve"> (no </w:t>
      </w:r>
      <w:proofErr w:type="spellStart"/>
      <w:r w:rsidR="00B00B69" w:rsidRPr="001D101D">
        <w:rPr>
          <w:rFonts w:ascii="Arial" w:hAnsi="Arial" w:cs="Arial"/>
          <w:sz w:val="22"/>
          <w:szCs w:val="22"/>
          <w:highlight w:val="lightGray"/>
        </w:rPr>
        <w:t>HHPred</w:t>
      </w:r>
      <w:proofErr w:type="spellEnd"/>
      <w:r w:rsidR="00B00B69" w:rsidRPr="001D101D">
        <w:rPr>
          <w:rFonts w:ascii="Arial" w:hAnsi="Arial" w:cs="Arial"/>
          <w:sz w:val="22"/>
          <w:szCs w:val="22"/>
          <w:highlight w:val="lightGray"/>
        </w:rPr>
        <w:t xml:space="preserve"> or CDD support).</w:t>
      </w:r>
    </w:p>
    <w:p w14:paraId="0ACEB397" w14:textId="4E174A62" w:rsidR="001535E6" w:rsidRPr="001D101D" w:rsidRDefault="001535E6">
      <w:pPr>
        <w:rPr>
          <w:rFonts w:ascii="Arial" w:hAnsi="Arial" w:cs="Arial"/>
          <w:sz w:val="22"/>
          <w:szCs w:val="22"/>
          <w:highlight w:val="lightGray"/>
        </w:rPr>
      </w:pPr>
      <w:r w:rsidRPr="001D101D">
        <w:rPr>
          <w:rFonts w:ascii="Arial" w:hAnsi="Arial" w:cs="Arial"/>
          <w:sz w:val="22"/>
          <w:szCs w:val="22"/>
          <w:highlight w:val="lightGray"/>
        </w:rPr>
        <w:t xml:space="preserve">Gene 20, 22 annotated as hypothetical protein with no </w:t>
      </w:r>
      <w:proofErr w:type="spellStart"/>
      <w:r w:rsidRPr="001D101D">
        <w:rPr>
          <w:rFonts w:ascii="Arial" w:hAnsi="Arial" w:cs="Arial"/>
          <w:sz w:val="22"/>
          <w:szCs w:val="22"/>
          <w:highlight w:val="lightGray"/>
        </w:rPr>
        <w:t>HHPred</w:t>
      </w:r>
      <w:proofErr w:type="spellEnd"/>
      <w:r w:rsidRPr="001D101D">
        <w:rPr>
          <w:rFonts w:ascii="Arial" w:hAnsi="Arial" w:cs="Arial"/>
          <w:sz w:val="22"/>
          <w:szCs w:val="22"/>
          <w:highlight w:val="lightGray"/>
        </w:rPr>
        <w:t xml:space="preserve"> or CDD support for function. I’m of a generation that was trained with those as requirements for functional annotation, so I may be out of date. These genes appear to be a minor tail protein for most of the other G1 phages in </w:t>
      </w:r>
      <w:proofErr w:type="spellStart"/>
      <w:r w:rsidRPr="001D101D">
        <w:rPr>
          <w:rFonts w:ascii="Arial" w:hAnsi="Arial" w:cs="Arial"/>
          <w:sz w:val="22"/>
          <w:szCs w:val="22"/>
          <w:highlight w:val="lightGray"/>
        </w:rPr>
        <w:t>phagesdb</w:t>
      </w:r>
      <w:proofErr w:type="spellEnd"/>
      <w:r w:rsidRPr="001D101D">
        <w:rPr>
          <w:rFonts w:ascii="Arial" w:hAnsi="Arial" w:cs="Arial"/>
          <w:sz w:val="22"/>
          <w:szCs w:val="22"/>
          <w:highlight w:val="lightGray"/>
        </w:rPr>
        <w:t xml:space="preserve"> blast and NCBI blast, with 100% sequence identity.</w:t>
      </w:r>
    </w:p>
    <w:p w14:paraId="5D940B1A" w14:textId="62FC460D" w:rsidR="001535E6" w:rsidRPr="001D101D" w:rsidRDefault="001535E6">
      <w:pPr>
        <w:rPr>
          <w:rFonts w:ascii="Arial" w:hAnsi="Arial" w:cs="Arial"/>
          <w:sz w:val="22"/>
          <w:szCs w:val="22"/>
          <w:highlight w:val="lightGray"/>
        </w:rPr>
      </w:pPr>
    </w:p>
    <w:p w14:paraId="56E13193" w14:textId="61008672" w:rsidR="001535E6" w:rsidRDefault="00256F15" w:rsidP="001535E6">
      <w:pPr>
        <w:rPr>
          <w:rFonts w:ascii="Arial" w:hAnsi="Arial" w:cs="Arial"/>
          <w:sz w:val="22"/>
          <w:szCs w:val="22"/>
          <w:highlight w:val="lightGray"/>
        </w:rPr>
      </w:pPr>
      <w:r w:rsidRPr="001D101D">
        <w:rPr>
          <w:rFonts w:ascii="Arial" w:hAnsi="Arial" w:cs="Arial"/>
          <w:sz w:val="22"/>
          <w:szCs w:val="22"/>
          <w:highlight w:val="lightGray"/>
        </w:rPr>
        <w:t xml:space="preserve">Gene 52 may be a transcription initiation factor, through </w:t>
      </w:r>
      <w:hyperlink r:id="rId5" w:history="1">
        <w:proofErr w:type="spellStart"/>
        <w:r w:rsidRPr="001D101D">
          <w:rPr>
            <w:rStyle w:val="Hyperlink"/>
            <w:rFonts w:ascii="Arial" w:hAnsi="Arial" w:cs="Arial"/>
            <w:sz w:val="22"/>
            <w:szCs w:val="22"/>
            <w:highlight w:val="lightGray"/>
          </w:rPr>
          <w:t>HHPred</w:t>
        </w:r>
        <w:proofErr w:type="spellEnd"/>
        <w:r w:rsidRPr="001D101D">
          <w:rPr>
            <w:rStyle w:val="Hyperlink"/>
            <w:rFonts w:ascii="Arial" w:hAnsi="Arial" w:cs="Arial"/>
            <w:sz w:val="22"/>
            <w:szCs w:val="22"/>
            <w:highlight w:val="lightGray"/>
          </w:rPr>
          <w:t xml:space="preserve"> hit with 2021 publication</w:t>
        </w:r>
      </w:hyperlink>
      <w:r w:rsidRPr="001D101D">
        <w:rPr>
          <w:rFonts w:ascii="Arial" w:hAnsi="Arial" w:cs="Arial"/>
          <w:sz w:val="22"/>
          <w:szCs w:val="22"/>
          <w:highlight w:val="lightGray"/>
        </w:rPr>
        <w:t xml:space="preserve"> (probability of 98%, coverage of 94% and </w:t>
      </w:r>
      <w:proofErr w:type="spellStart"/>
      <w:r w:rsidRPr="001D101D">
        <w:rPr>
          <w:rFonts w:ascii="Arial" w:hAnsi="Arial" w:cs="Arial"/>
          <w:sz w:val="22"/>
          <w:szCs w:val="22"/>
          <w:highlight w:val="lightGray"/>
        </w:rPr>
        <w:t>evalue</w:t>
      </w:r>
      <w:proofErr w:type="spellEnd"/>
      <w:r w:rsidRPr="001D101D">
        <w:rPr>
          <w:rFonts w:ascii="Arial" w:hAnsi="Arial" w:cs="Arial"/>
          <w:sz w:val="22"/>
          <w:szCs w:val="22"/>
          <w:highlight w:val="lightGray"/>
        </w:rPr>
        <w:t xml:space="preserve"> 10</w:t>
      </w:r>
      <w:r w:rsidRPr="001D101D">
        <w:rPr>
          <w:rFonts w:ascii="Arial" w:hAnsi="Arial" w:cs="Arial"/>
          <w:sz w:val="22"/>
          <w:szCs w:val="22"/>
          <w:highlight w:val="lightGray"/>
          <w:vertAlign w:val="superscript"/>
        </w:rPr>
        <w:t>-9</w:t>
      </w:r>
      <w:r w:rsidRPr="001D101D">
        <w:rPr>
          <w:rFonts w:ascii="Arial" w:hAnsi="Arial" w:cs="Arial"/>
          <w:sz w:val="22"/>
          <w:szCs w:val="22"/>
          <w:highlight w:val="lightGray"/>
        </w:rPr>
        <w:t>. I did not post this to the forum for approval, it’s not on the approved functions list and I suspect you prefer I submit this annotation so have annotated as hypothetical protein.</w:t>
      </w:r>
    </w:p>
    <w:p w14:paraId="6C32A7BE" w14:textId="6E5A062D" w:rsidR="000529DA" w:rsidRDefault="000529DA" w:rsidP="001535E6">
      <w:pPr>
        <w:rPr>
          <w:rFonts w:ascii="Arial" w:hAnsi="Arial" w:cs="Arial"/>
          <w:sz w:val="22"/>
          <w:szCs w:val="22"/>
          <w:highlight w:val="lightGray"/>
        </w:rPr>
      </w:pPr>
    </w:p>
    <w:p w14:paraId="031850D2" w14:textId="77777777" w:rsidR="001535E6" w:rsidRPr="001D101D" w:rsidRDefault="001535E6">
      <w:pPr>
        <w:rPr>
          <w:rFonts w:ascii="Arial" w:hAnsi="Arial" w:cs="Arial"/>
          <w:sz w:val="22"/>
          <w:szCs w:val="22"/>
          <w:highlight w:val="lightGray"/>
        </w:rPr>
      </w:pPr>
      <w:bookmarkStart w:id="1" w:name="_GoBack"/>
      <w:bookmarkEnd w:id="1"/>
    </w:p>
    <w:p w14:paraId="69C586F4" w14:textId="3CCD5110" w:rsidR="001535E6" w:rsidRPr="001D101D" w:rsidRDefault="001535E6">
      <w:pPr>
        <w:rPr>
          <w:rFonts w:ascii="Arial" w:hAnsi="Arial" w:cs="Arial"/>
          <w:sz w:val="22"/>
          <w:szCs w:val="22"/>
          <w:highlight w:val="lightGray"/>
        </w:rPr>
      </w:pPr>
      <w:r w:rsidRPr="001D101D">
        <w:rPr>
          <w:rFonts w:ascii="Arial" w:hAnsi="Arial" w:cs="Arial"/>
          <w:sz w:val="22"/>
          <w:szCs w:val="22"/>
          <w:highlight w:val="lightGray"/>
        </w:rPr>
        <w:t>Gene additions:</w:t>
      </w:r>
    </w:p>
    <w:p w14:paraId="6982997E" w14:textId="67C63204" w:rsidR="001535E6" w:rsidRDefault="00256F15">
      <w:pPr>
        <w:rPr>
          <w:rFonts w:ascii="Arial" w:hAnsi="Arial" w:cs="Arial"/>
          <w:sz w:val="22"/>
          <w:szCs w:val="22"/>
        </w:rPr>
      </w:pPr>
      <w:r w:rsidRPr="001D101D">
        <w:rPr>
          <w:rFonts w:ascii="Arial" w:hAnsi="Arial" w:cs="Arial"/>
          <w:sz w:val="22"/>
          <w:szCs w:val="22"/>
          <w:highlight w:val="lightGray"/>
        </w:rPr>
        <w:t>Genes 45 (SSC: 34947 – 35165</w:t>
      </w:r>
      <w:r w:rsidR="001D101D" w:rsidRPr="001D101D">
        <w:rPr>
          <w:rFonts w:ascii="Arial" w:hAnsi="Arial" w:cs="Arial"/>
          <w:sz w:val="22"/>
          <w:szCs w:val="22"/>
          <w:highlight w:val="lightGray"/>
        </w:rPr>
        <w:t>, evidence of coding potential, poor RBS score</w:t>
      </w:r>
      <w:r w:rsidRPr="001D101D">
        <w:rPr>
          <w:rFonts w:ascii="Arial" w:hAnsi="Arial" w:cs="Arial"/>
          <w:sz w:val="22"/>
          <w:szCs w:val="22"/>
          <w:highlight w:val="lightGray"/>
        </w:rPr>
        <w:t>) and 47</w:t>
      </w:r>
      <w:r w:rsidR="001D101D" w:rsidRPr="001D101D">
        <w:rPr>
          <w:rFonts w:ascii="Arial" w:hAnsi="Arial" w:cs="Arial"/>
          <w:sz w:val="22"/>
          <w:szCs w:val="22"/>
          <w:highlight w:val="lightGray"/>
        </w:rPr>
        <w:t xml:space="preserve"> (SCS: 35518 – 35907, no evidence of coding potential, excellent RBS score)</w:t>
      </w:r>
      <w:r w:rsidRPr="001D101D">
        <w:rPr>
          <w:rFonts w:ascii="Arial" w:hAnsi="Arial" w:cs="Arial"/>
          <w:sz w:val="22"/>
          <w:szCs w:val="22"/>
          <w:highlight w:val="lightGray"/>
        </w:rPr>
        <w:t xml:space="preserve"> were inserted due to large gaps as well as synteny in G1 cluster phages</w:t>
      </w:r>
      <w:r w:rsidR="001D101D" w:rsidRPr="001D101D">
        <w:rPr>
          <w:rFonts w:ascii="Arial" w:hAnsi="Arial" w:cs="Arial"/>
          <w:sz w:val="22"/>
          <w:szCs w:val="22"/>
          <w:highlight w:val="lightGray"/>
        </w:rPr>
        <w:t xml:space="preserve"> where these genes have been previously called</w:t>
      </w:r>
      <w:r w:rsidRPr="001D101D">
        <w:rPr>
          <w:rFonts w:ascii="Arial" w:hAnsi="Arial" w:cs="Arial"/>
          <w:sz w:val="22"/>
          <w:szCs w:val="22"/>
          <w:highlight w:val="lightGray"/>
        </w:rPr>
        <w:t>.</w:t>
      </w:r>
    </w:p>
    <w:p w14:paraId="74C2F923" w14:textId="5E94B95C" w:rsidR="008470B8" w:rsidRDefault="008470B8">
      <w:pPr>
        <w:rPr>
          <w:rFonts w:ascii="Arial" w:hAnsi="Arial" w:cs="Arial"/>
          <w:sz w:val="22"/>
          <w:szCs w:val="22"/>
        </w:rPr>
      </w:pPr>
    </w:p>
    <w:p w14:paraId="5C35D702" w14:textId="773C57C8" w:rsidR="00092F36" w:rsidRDefault="00092833">
      <w:pPr>
        <w:rPr>
          <w:rFonts w:ascii="Arial" w:hAnsi="Arial" w:cs="Arial"/>
          <w:sz w:val="22"/>
          <w:szCs w:val="22"/>
          <w:highlight w:val="lightGray"/>
        </w:rPr>
      </w:pPr>
      <w:r w:rsidRPr="00092833">
        <w:rPr>
          <w:rFonts w:ascii="Arial" w:hAnsi="Arial" w:cs="Arial"/>
          <w:sz w:val="22"/>
          <w:szCs w:val="22"/>
          <w:highlight w:val="lightGray"/>
        </w:rPr>
        <w:t>Gene deletion:</w:t>
      </w:r>
      <w:r w:rsidRPr="00092833">
        <w:rPr>
          <w:rFonts w:ascii="Arial" w:hAnsi="Arial" w:cs="Arial"/>
          <w:sz w:val="22"/>
          <w:szCs w:val="22"/>
          <w:highlight w:val="lightGray"/>
        </w:rPr>
        <w:br/>
      </w:r>
      <w:r w:rsidR="00092F36">
        <w:rPr>
          <w:rFonts w:ascii="Arial" w:hAnsi="Arial" w:cs="Arial"/>
          <w:sz w:val="22"/>
          <w:szCs w:val="22"/>
          <w:highlight w:val="lightGray"/>
        </w:rPr>
        <w:t xml:space="preserve">Deleted gene 54 (no coding potential, has 4 </w:t>
      </w:r>
      <w:proofErr w:type="spellStart"/>
      <w:r w:rsidR="00092F36">
        <w:rPr>
          <w:rFonts w:ascii="Arial" w:hAnsi="Arial" w:cs="Arial"/>
          <w:sz w:val="22"/>
          <w:szCs w:val="22"/>
          <w:highlight w:val="lightGray"/>
        </w:rPr>
        <w:t>blastp</w:t>
      </w:r>
      <w:proofErr w:type="spellEnd"/>
      <w:r w:rsidR="00092F36">
        <w:rPr>
          <w:rFonts w:ascii="Arial" w:hAnsi="Arial" w:cs="Arial"/>
          <w:sz w:val="22"/>
          <w:szCs w:val="22"/>
          <w:highlight w:val="lightGray"/>
        </w:rPr>
        <w:t xml:space="preserve"> matches) from reverse strand to insert gene in the forward strand (has coding potential in large gap, with 97 </w:t>
      </w:r>
      <w:proofErr w:type="spellStart"/>
      <w:r w:rsidR="00092F36">
        <w:rPr>
          <w:rFonts w:ascii="Arial" w:hAnsi="Arial" w:cs="Arial"/>
          <w:sz w:val="22"/>
          <w:szCs w:val="22"/>
          <w:highlight w:val="lightGray"/>
        </w:rPr>
        <w:t>blastp</w:t>
      </w:r>
      <w:proofErr w:type="spellEnd"/>
      <w:r w:rsidR="00092F36">
        <w:rPr>
          <w:rFonts w:ascii="Arial" w:hAnsi="Arial" w:cs="Arial"/>
          <w:sz w:val="22"/>
          <w:szCs w:val="22"/>
          <w:highlight w:val="lightGray"/>
        </w:rPr>
        <w:t xml:space="preserve"> matches, it’s called 54.5 in my student’s notes)</w:t>
      </w:r>
      <w:r w:rsidR="000529DA">
        <w:rPr>
          <w:rFonts w:ascii="Arial" w:hAnsi="Arial" w:cs="Arial"/>
          <w:sz w:val="22"/>
          <w:szCs w:val="22"/>
          <w:highlight w:val="lightGray"/>
        </w:rPr>
        <w:t xml:space="preserve">. </w:t>
      </w:r>
    </w:p>
    <w:p w14:paraId="50F7AA10" w14:textId="6EF58680" w:rsidR="00092F36" w:rsidRDefault="00092833">
      <w:pPr>
        <w:rPr>
          <w:rFonts w:ascii="Arial" w:hAnsi="Arial" w:cs="Arial"/>
          <w:sz w:val="22"/>
          <w:szCs w:val="22"/>
          <w:highlight w:val="lightGray"/>
        </w:rPr>
      </w:pPr>
      <w:r w:rsidRPr="00092833">
        <w:rPr>
          <w:rFonts w:ascii="Arial" w:hAnsi="Arial" w:cs="Arial"/>
          <w:sz w:val="22"/>
          <w:szCs w:val="22"/>
          <w:highlight w:val="lightGray"/>
        </w:rPr>
        <w:t xml:space="preserve">Deleted gene 56 from reverse strand (no coding potential), extended start </w:t>
      </w:r>
      <w:proofErr w:type="gramStart"/>
      <w:r w:rsidRPr="00092833">
        <w:rPr>
          <w:rFonts w:ascii="Arial" w:hAnsi="Arial" w:cs="Arial"/>
          <w:sz w:val="22"/>
          <w:szCs w:val="22"/>
          <w:highlight w:val="lightGray"/>
        </w:rPr>
        <w:t>position</w:t>
      </w:r>
      <w:proofErr w:type="gramEnd"/>
      <w:r w:rsidRPr="00092833">
        <w:rPr>
          <w:rFonts w:ascii="Arial" w:hAnsi="Arial" w:cs="Arial"/>
          <w:sz w:val="22"/>
          <w:szCs w:val="22"/>
          <w:highlight w:val="lightGray"/>
        </w:rPr>
        <w:t xml:space="preserve"> of gene 56 on forward strand over this region to cover very significant coding potential and align with cluster G1 genomes and synteny.</w:t>
      </w:r>
      <w:r w:rsidR="00092F36">
        <w:rPr>
          <w:rFonts w:ascii="Arial" w:hAnsi="Arial" w:cs="Arial"/>
          <w:sz w:val="22"/>
          <w:szCs w:val="22"/>
          <w:highlight w:val="lightGray"/>
        </w:rPr>
        <w:t xml:space="preserve"> </w:t>
      </w:r>
    </w:p>
    <w:p w14:paraId="7B7A896B" w14:textId="77777777" w:rsidR="00092833" w:rsidRPr="008470B8" w:rsidRDefault="00092833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7430B92" w:rsidR="008470B8" w:rsidRPr="00164FBF" w:rsidRDefault="001D101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9D6B0E9" w:rsidR="008470B8" w:rsidRPr="00164FBF" w:rsidRDefault="001D101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491B67B" w:rsidR="00E2489B" w:rsidRPr="00164FBF" w:rsidRDefault="001D101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992E3A6" w:rsidR="00E2489B" w:rsidRPr="00164FBF" w:rsidRDefault="001D101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  <w:r w:rsidR="00146760">
        <w:rPr>
          <w:rFonts w:ascii="Arial" w:hAnsi="Arial" w:cs="Arial"/>
          <w:sz w:val="22"/>
          <w:szCs w:val="22"/>
        </w:rPr>
        <w:t xml:space="preserve"> </w:t>
      </w:r>
    </w:p>
    <w:p w14:paraId="05C65AA3" w14:textId="2209140D" w:rsidR="00E2489B" w:rsidRPr="00164FBF" w:rsidRDefault="001D101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DB83498" w:rsidR="00E2489B" w:rsidRPr="00164FBF" w:rsidRDefault="001D101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B74B4BE" w:rsidR="008B222E" w:rsidRPr="00164FBF" w:rsidRDefault="001D101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7FC575FD" w:rsidR="00E2489B" w:rsidRPr="00164FBF" w:rsidRDefault="001D101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66CF0B6" w:rsidR="008B222E" w:rsidRDefault="00BF4E4A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218A4DD" w:rsidR="00A87FA9" w:rsidRDefault="00BF4E4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0FD452D" w:rsidR="00161A3C" w:rsidRPr="00164FBF" w:rsidRDefault="00BF4E4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F5875E9" w:rsidR="008470B8" w:rsidRPr="001C1B62" w:rsidRDefault="00153BC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822F186" w:rsidR="008470B8" w:rsidRPr="001C1B62" w:rsidRDefault="00153BC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2F6594B" w:rsidR="00AE6315" w:rsidRPr="001C1B62" w:rsidRDefault="00153BC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CDFEB5B" w:rsidR="00AE6315" w:rsidRPr="001C1B62" w:rsidRDefault="006B4F6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84EABAA" w:rsidR="008B222E" w:rsidRPr="001C1B62" w:rsidRDefault="006B4F6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4FFAE9E1" w:rsidR="00AE6315" w:rsidRPr="001C1B62" w:rsidRDefault="006B4F6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BAAE4B0" w:rsidR="002C5C14" w:rsidRDefault="006B4F6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3A5F6AE8" w:rsidR="002C5C14" w:rsidRDefault="006B4F6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  <w:r w:rsidRPr="006B4F62">
        <w:rPr>
          <w:rFonts w:ascii="Arial" w:hAnsi="Arial" w:cs="Arial"/>
          <w:sz w:val="22"/>
          <w:szCs w:val="22"/>
          <w:highlight w:val="lightGray"/>
        </w:rPr>
        <w:sym w:font="Wingdings" w:char="F0E0"/>
      </w:r>
      <w:r w:rsidRPr="006B4F62">
        <w:rPr>
          <w:rFonts w:ascii="Arial" w:hAnsi="Arial" w:cs="Arial"/>
          <w:sz w:val="22"/>
          <w:szCs w:val="22"/>
          <w:highlight w:val="lightGray"/>
        </w:rPr>
        <w:t xml:space="preserve"> only for frameshift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691F05" w:rsidR="002C5C14" w:rsidRDefault="006B4F6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 xml:space="preserve">Other:  </w:t>
      </w:r>
      <w:r w:rsidR="002C5C14" w:rsidRPr="006B4F62">
        <w:rPr>
          <w:rFonts w:ascii="Arial" w:hAnsi="Arial" w:cs="Arial"/>
          <w:sz w:val="22"/>
          <w:szCs w:val="22"/>
          <w:highlight w:val="lightGray"/>
        </w:rPr>
        <w:t>Describe</w:t>
      </w:r>
      <w:r w:rsidR="00FD6B4C" w:rsidRPr="006B4F62">
        <w:rPr>
          <w:rFonts w:ascii="Arial" w:hAnsi="Arial" w:cs="Arial"/>
          <w:sz w:val="22"/>
          <w:szCs w:val="22"/>
          <w:highlight w:val="lightGray"/>
        </w:rPr>
        <w:t>.</w:t>
      </w:r>
      <w:r w:rsidR="00413F2C" w:rsidRPr="006B4F62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6B4F62">
        <w:rPr>
          <w:rFonts w:ascii="Arial" w:hAnsi="Arial" w:cs="Arial"/>
          <w:sz w:val="22"/>
          <w:szCs w:val="22"/>
          <w:highlight w:val="lightGray"/>
        </w:rPr>
        <w:t>My students use a wiki system for electronic notebooks. I’ve pasted their work into the supporting data file.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7FE4271" w:rsidR="008E09F8" w:rsidRDefault="006B4F6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29DA"/>
    <w:rsid w:val="00056F25"/>
    <w:rsid w:val="00092833"/>
    <w:rsid w:val="00092F36"/>
    <w:rsid w:val="000B7DEE"/>
    <w:rsid w:val="000C3A75"/>
    <w:rsid w:val="000E4B43"/>
    <w:rsid w:val="000F3F64"/>
    <w:rsid w:val="0014173E"/>
    <w:rsid w:val="00146760"/>
    <w:rsid w:val="001535E6"/>
    <w:rsid w:val="00153BCC"/>
    <w:rsid w:val="00161A3C"/>
    <w:rsid w:val="00164FBF"/>
    <w:rsid w:val="001661F1"/>
    <w:rsid w:val="00186FDC"/>
    <w:rsid w:val="0019244A"/>
    <w:rsid w:val="00193CC9"/>
    <w:rsid w:val="001C1B62"/>
    <w:rsid w:val="001D101D"/>
    <w:rsid w:val="00200A49"/>
    <w:rsid w:val="0020491B"/>
    <w:rsid w:val="00256F15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4F62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0B69"/>
    <w:rsid w:val="00B017A4"/>
    <w:rsid w:val="00B02D33"/>
    <w:rsid w:val="00B3643C"/>
    <w:rsid w:val="00B80F7E"/>
    <w:rsid w:val="00B913ED"/>
    <w:rsid w:val="00BC047D"/>
    <w:rsid w:val="00BC1A8C"/>
    <w:rsid w:val="00BF4E4A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00AA8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hyperlink" Target="https://www.rcsb.org/structure/7NVU" TargetMode="Externa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Allison A Johnson</cp:lastModifiedBy>
  <cp:revision>6</cp:revision>
  <dcterms:created xsi:type="dcterms:W3CDTF">2022-05-18T17:13:00Z</dcterms:created>
  <dcterms:modified xsi:type="dcterms:W3CDTF">2022-05-18T18:29:00Z</dcterms:modified>
</cp:coreProperties>
</file>