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F9" w:rsidRDefault="004F0846">
      <w:r>
        <w:t>Cover Sheet</w:t>
      </w:r>
    </w:p>
    <w:p w:rsidR="004F0846" w:rsidRDefault="004F0846">
      <w:r>
        <w:t xml:space="preserve">Some areas we were unsure about while annotating were regarding start sites for ORFs in the reverse direction. If your team could check our changes regarding ORFs in the reverse direction, it’d be greatly appreciated. There were a lot of ORFs in the reverse direction. </w:t>
      </w:r>
      <w:bookmarkStart w:id="0" w:name="_GoBack"/>
      <w:bookmarkEnd w:id="0"/>
    </w:p>
    <w:sectPr w:rsidR="004F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46"/>
    <w:rsid w:val="004F0846"/>
    <w:rsid w:val="00B2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1F0"/>
  <w15:chartTrackingRefBased/>
  <w15:docId w15:val="{D79674BD-AF1D-4C79-92EF-095971516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vuppala</dc:creator>
  <cp:keywords/>
  <dc:description/>
  <cp:lastModifiedBy>aishwarya vuppala</cp:lastModifiedBy>
  <cp:revision>1</cp:revision>
  <dcterms:created xsi:type="dcterms:W3CDTF">2016-12-25T21:10:00Z</dcterms:created>
  <dcterms:modified xsi:type="dcterms:W3CDTF">2016-12-25T21:14:00Z</dcterms:modified>
</cp:coreProperties>
</file>