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00" w:type="dxa"/>
        <w:tblInd w:w="-155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464"/>
        <w:gridCol w:w="8730"/>
      </w:tblGrid>
      <w:tr w:rsidR="00AF64FD" w:rsidRPr="006E75F7" w14:paraId="205F26DB" w14:textId="77777777" w:rsidTr="008C5FA2">
        <w:trPr>
          <w:trHeight w:val="438"/>
        </w:trPr>
        <w:tc>
          <w:tcPr>
            <w:tcW w:w="9900" w:type="dxa"/>
            <w:gridSpan w:val="3"/>
            <w:tcBorders>
              <w:bottom w:val="nil"/>
            </w:tcBorders>
            <w:shd w:val="clear" w:color="auto" w:fill="365F91" w:themeFill="accent1" w:themeFillShade="BF"/>
            <w:vAlign w:val="center"/>
          </w:tcPr>
          <w:p w14:paraId="42AA7534" w14:textId="11043B33" w:rsidR="00AF64FD" w:rsidRPr="009061AD" w:rsidRDefault="00AF64FD" w:rsidP="00AF64FD">
            <w:pPr>
              <w:rPr>
                <w:rFonts w:ascii="Myriad Pro" w:hAnsi="Myriad Pro"/>
                <w:b/>
                <w:color w:val="003366"/>
                <w:sz w:val="40"/>
                <w:szCs w:val="36"/>
              </w:rPr>
            </w:pPr>
            <w:r w:rsidRPr="009A035C">
              <w:rPr>
                <w:rFonts w:ascii="Myriad Pro" w:hAnsi="Myriad Pro"/>
                <w:noProof/>
                <w:color w:val="003366"/>
                <w:sz w:val="32"/>
                <w:szCs w:val="32"/>
              </w:rPr>
              <w:drawing>
                <wp:inline distT="0" distB="0" distL="0" distR="0" wp14:anchorId="795B690D" wp14:editId="42DA1F7E">
                  <wp:extent cx="2136714" cy="38404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gehuntingProtocolPitt201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1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/>
                <w:b/>
                <w:color w:val="003366"/>
                <w:sz w:val="40"/>
                <w:szCs w:val="36"/>
              </w:rPr>
              <w:t xml:space="preserve">                                                             </w:t>
            </w:r>
            <w:r>
              <w:rPr>
                <w:rFonts w:ascii="Myriad Pro" w:hAnsi="Myriad Pro"/>
                <w:b/>
                <w:noProof/>
                <w:color w:val="003366"/>
                <w:sz w:val="40"/>
                <w:szCs w:val="36"/>
              </w:rPr>
              <w:drawing>
                <wp:inline distT="0" distB="0" distL="0" distR="0" wp14:anchorId="6A5FD011" wp14:editId="78BE1362">
                  <wp:extent cx="842194" cy="4114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gehuntingProtocol201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194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812D4" w:rsidRPr="006E75F7" w14:paraId="4309700F" w14:textId="15D4BC18" w:rsidTr="00A812D4">
        <w:trPr>
          <w:trHeight w:val="653"/>
        </w:trPr>
        <w:tc>
          <w:tcPr>
            <w:tcW w:w="1170" w:type="dxa"/>
            <w:gridSpan w:val="2"/>
            <w:tcBorders>
              <w:top w:val="nil"/>
              <w:bottom w:val="single" w:sz="12" w:space="0" w:color="365F91" w:themeColor="accent1" w:themeShade="BF"/>
            </w:tcBorders>
            <w:vAlign w:val="center"/>
          </w:tcPr>
          <w:p w14:paraId="7D6266AA" w14:textId="58587073" w:rsidR="00A812D4" w:rsidRPr="005C7674" w:rsidRDefault="00A812D4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 wp14:anchorId="6017C2FF" wp14:editId="5B30F0DA">
                  <wp:extent cx="585216" cy="685800"/>
                  <wp:effectExtent l="0" t="0" r="0" b="0"/>
                  <wp:docPr id="4" name="Picture 1" descr="Macintosh HD:Users:Enoch:Desktop:New Protocols:Logos and Graphics:Workflow:ToolboxRoun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noch:Desktop:New Protocols:Logos and Graphics:Workflow:Toolbox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0" w:type="dxa"/>
            <w:tcBorders>
              <w:top w:val="nil"/>
              <w:bottom w:val="single" w:sz="12" w:space="0" w:color="365F91" w:themeColor="accent1" w:themeShade="BF"/>
            </w:tcBorders>
            <w:vAlign w:val="center"/>
          </w:tcPr>
          <w:p w14:paraId="1D4090C7" w14:textId="4C8D505C" w:rsidR="00A812D4" w:rsidRPr="005C7674" w:rsidRDefault="00D36936" w:rsidP="00264C3B">
            <w:pPr>
              <w:jc w:val="right"/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  <w:sz w:val="27"/>
                <w:szCs w:val="27"/>
                <w14:glow w14:rad="63500">
                  <w14:srgbClr w14:val="BE0025">
                    <w14:alpha w14:val="45000"/>
                  </w14:srgbClr>
                </w14:glow>
              </w:rPr>
              <w:t>Picking a Plaque</w:t>
            </w:r>
          </w:p>
        </w:tc>
      </w:tr>
      <w:tr w:rsidR="00B229B9" w:rsidRPr="006E75F7" w14:paraId="3FF14B62" w14:textId="77777777" w:rsidTr="00CF4F6A">
        <w:trPr>
          <w:trHeight w:val="240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350FF330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  <w:r w:rsidRPr="006E75F7">
              <w:rPr>
                <w:rFonts w:ascii="Myriad Pro" w:hAnsi="Myriad Pro"/>
                <w:b/>
              </w:rPr>
              <w:t>O</w:t>
            </w:r>
            <w:r w:rsidRPr="003326C7">
              <w:rPr>
                <w:rFonts w:ascii="Myriad Pro" w:hAnsi="Myriad Pro"/>
                <w:b/>
                <w:sz w:val="18"/>
              </w:rPr>
              <w:t>BJECTIVE</w:t>
            </w:r>
          </w:p>
        </w:tc>
      </w:tr>
      <w:tr w:rsidR="00B229B9" w:rsidRPr="006E75F7" w14:paraId="13437C56" w14:textId="77777777" w:rsidTr="00CF4F6A">
        <w:tc>
          <w:tcPr>
            <w:tcW w:w="706" w:type="dxa"/>
            <w:tcBorders>
              <w:top w:val="nil"/>
              <w:right w:val="nil"/>
            </w:tcBorders>
          </w:tcPr>
          <w:p w14:paraId="26E5CB5D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58B783AD" w14:textId="77777777" w:rsidR="00B229B9" w:rsidRPr="00C92CB6" w:rsidRDefault="00B229B9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To obtain a liquid sample of phage from a plaque (or putative plaque) on a lawn of bacteria.</w:t>
            </w:r>
          </w:p>
        </w:tc>
      </w:tr>
      <w:tr w:rsidR="00B229B9" w:rsidRPr="006E75F7" w14:paraId="36B33958" w14:textId="77777777" w:rsidTr="00CF4F6A">
        <w:trPr>
          <w:trHeight w:val="303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1F05A5B8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B</w:t>
            </w:r>
            <w:r w:rsidRPr="003326C7">
              <w:rPr>
                <w:rFonts w:ascii="Myriad Pro" w:hAnsi="Myriad Pro"/>
                <w:b/>
                <w:sz w:val="18"/>
              </w:rPr>
              <w:t>ACKGROUND</w:t>
            </w:r>
          </w:p>
        </w:tc>
      </w:tr>
      <w:tr w:rsidR="00B229B9" w:rsidRPr="006E75F7" w14:paraId="02C234A4" w14:textId="77777777" w:rsidTr="00CF4F6A">
        <w:tc>
          <w:tcPr>
            <w:tcW w:w="706" w:type="dxa"/>
            <w:tcBorders>
              <w:top w:val="nil"/>
              <w:right w:val="nil"/>
            </w:tcBorders>
          </w:tcPr>
          <w:p w14:paraId="14ABB2F9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19FDB14F" w14:textId="77777777" w:rsidR="00B229B9" w:rsidRDefault="00B229B9" w:rsidP="00264C3B">
            <w:pPr>
              <w:rPr>
                <w:rFonts w:ascii="Myriad Pro" w:hAnsi="Myriad Pro"/>
              </w:rPr>
            </w:pPr>
            <w:r w:rsidRPr="009C26A2">
              <w:rPr>
                <w:rFonts w:ascii="Myriad Pro" w:hAnsi="Myriad Pro"/>
              </w:rPr>
              <w:t xml:space="preserve">When phages </w:t>
            </w:r>
            <w:r>
              <w:rPr>
                <w:rFonts w:ascii="Myriad Pro" w:hAnsi="Myriad Pro"/>
              </w:rPr>
              <w:t>successfully propagate among bacteria growing in a lawn</w:t>
            </w:r>
            <w:r w:rsidRPr="009C26A2">
              <w:rPr>
                <w:rFonts w:ascii="Myriad Pro" w:hAnsi="Myriad Pro"/>
              </w:rPr>
              <w:t xml:space="preserve">, </w:t>
            </w:r>
            <w:r w:rsidRPr="009C26A2">
              <w:rPr>
                <w:rFonts w:ascii="Myriad Pro" w:hAnsi="Myriad Pro"/>
                <w:b/>
                <w:bCs/>
              </w:rPr>
              <w:t xml:space="preserve">plaques </w:t>
            </w:r>
            <w:r w:rsidRPr="009C26A2">
              <w:rPr>
                <w:rFonts w:ascii="Myriad Pro" w:hAnsi="Myriad Pro"/>
              </w:rPr>
              <w:t>are formed. These are areas of clearing where phages have infected and lysed cells. Plaques can range in size, turbidity, and morphology</w:t>
            </w:r>
            <w:r>
              <w:rPr>
                <w:rFonts w:ascii="Myriad Pro" w:hAnsi="Myriad Pro"/>
              </w:rPr>
              <w:t>.</w:t>
            </w:r>
            <w:r w:rsidRPr="009C26A2">
              <w:rPr>
                <w:rFonts w:ascii="Myriad Pro" w:hAnsi="Myriad Pro"/>
              </w:rPr>
              <w:t xml:space="preserve"> Often, it is necessary to collect a sample of the phages that have made a particular plaque (or putative plaque) to perform further experiments with them (such as spot tests or further purification rounds). This protocol describes how to “pick” the plaque and obtain a liquid sample of phage.</w:t>
            </w:r>
          </w:p>
          <w:p w14:paraId="3487D5AD" w14:textId="77777777" w:rsidR="00B229B9" w:rsidRDefault="00B229B9" w:rsidP="00264C3B">
            <w:pPr>
              <w:rPr>
                <w:rFonts w:ascii="Myriad Pro" w:hAnsi="Myriad Pro"/>
              </w:rPr>
            </w:pPr>
          </w:p>
          <w:p w14:paraId="5A1D2D9B" w14:textId="77777777" w:rsidR="00B229B9" w:rsidRDefault="00B229B9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 wp14:anchorId="0758F0A6" wp14:editId="7A14C38D">
                  <wp:extent cx="2743200" cy="203290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/>
                <w:noProof/>
              </w:rPr>
              <w:drawing>
                <wp:inline distT="0" distB="0" distL="0" distR="0" wp14:anchorId="099F01B8" wp14:editId="3411AF4F">
                  <wp:extent cx="2743200" cy="203290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B7265" w14:textId="77777777" w:rsidR="00B229B9" w:rsidRDefault="00B229B9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                               D29                                                                                 Rosebush</w:t>
            </w:r>
          </w:p>
          <w:p w14:paraId="3110536D" w14:textId="77777777" w:rsidR="00B229B9" w:rsidRPr="009C26A2" w:rsidRDefault="00B229B9" w:rsidP="00264C3B">
            <w:pPr>
              <w:rPr>
                <w:rFonts w:ascii="Myriad Pro" w:hAnsi="Myriad Pro"/>
                <w:sz w:val="10"/>
                <w:szCs w:val="10"/>
              </w:rPr>
            </w:pPr>
          </w:p>
          <w:p w14:paraId="5A5D420E" w14:textId="77777777" w:rsidR="00B229B9" w:rsidRDefault="00B229B9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 wp14:anchorId="257F3DC5" wp14:editId="1D7180C4">
                  <wp:extent cx="2743200" cy="203290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/>
                <w:noProof/>
              </w:rPr>
              <w:drawing>
                <wp:inline distT="0" distB="0" distL="0" distR="0" wp14:anchorId="26659CA5" wp14:editId="23373DAF">
                  <wp:extent cx="2743200" cy="20329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BFB89" w14:textId="77777777" w:rsidR="00B229B9" w:rsidRDefault="00B229B9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                             </w:t>
            </w:r>
            <w:proofErr w:type="spellStart"/>
            <w:r>
              <w:rPr>
                <w:rFonts w:ascii="Myriad Pro" w:hAnsi="Myriad Pro"/>
              </w:rPr>
              <w:t>Adjutor</w:t>
            </w:r>
            <w:proofErr w:type="spellEnd"/>
            <w:r>
              <w:rPr>
                <w:rFonts w:ascii="Myriad Pro" w:hAnsi="Myriad Pro"/>
              </w:rPr>
              <w:t xml:space="preserve">                                                                             Wildcat</w:t>
            </w:r>
          </w:p>
          <w:p w14:paraId="641D7C6D" w14:textId="4D782704" w:rsidR="00B229B9" w:rsidRPr="004C395B" w:rsidRDefault="00B229B9" w:rsidP="00264C3B">
            <w:pPr>
              <w:rPr>
                <w:rFonts w:ascii="Myriad Pro" w:hAnsi="Myriad Pro"/>
                <w:sz w:val="18"/>
                <w:szCs w:val="18"/>
              </w:rPr>
            </w:pPr>
            <w:r w:rsidRPr="004C395B">
              <w:rPr>
                <w:rFonts w:ascii="Myriad Pro" w:hAnsi="Myriad Pro"/>
                <w:b/>
                <w:sz w:val="18"/>
                <w:szCs w:val="18"/>
              </w:rPr>
              <w:t xml:space="preserve">      </w:t>
            </w:r>
            <w:r w:rsidR="004C395B">
              <w:rPr>
                <w:rFonts w:ascii="Myriad Pro" w:hAnsi="Myriad Pro"/>
                <w:b/>
                <w:sz w:val="18"/>
                <w:szCs w:val="18"/>
              </w:rPr>
              <w:t xml:space="preserve">                       </w:t>
            </w:r>
            <w:r w:rsidRPr="004C395B">
              <w:rPr>
                <w:rFonts w:ascii="Myriad Pro" w:hAnsi="Myriad Pro"/>
                <w:b/>
                <w:sz w:val="18"/>
                <w:szCs w:val="18"/>
              </w:rPr>
              <w:t xml:space="preserve">  Figure 1:  </w:t>
            </w:r>
            <w:r w:rsidRPr="004C395B">
              <w:rPr>
                <w:rFonts w:ascii="Myriad Pro" w:hAnsi="Myriad Pro"/>
                <w:sz w:val="18"/>
                <w:szCs w:val="18"/>
              </w:rPr>
              <w:t xml:space="preserve">Examples of plaque morphologies for D29, Rosebush, </w:t>
            </w:r>
            <w:proofErr w:type="spellStart"/>
            <w:r w:rsidRPr="004C395B">
              <w:rPr>
                <w:rFonts w:ascii="Myriad Pro" w:hAnsi="Myriad Pro"/>
                <w:sz w:val="18"/>
                <w:szCs w:val="18"/>
              </w:rPr>
              <w:t>Adjutor</w:t>
            </w:r>
            <w:proofErr w:type="spellEnd"/>
            <w:r w:rsidRPr="004C395B">
              <w:rPr>
                <w:rFonts w:ascii="Myriad Pro" w:hAnsi="Myriad Pro"/>
                <w:sz w:val="18"/>
                <w:szCs w:val="18"/>
              </w:rPr>
              <w:t>, and Wildcat.</w:t>
            </w:r>
          </w:p>
          <w:p w14:paraId="34AD988D" w14:textId="77777777" w:rsidR="00B229B9" w:rsidRPr="00234DDC" w:rsidRDefault="00B229B9" w:rsidP="00264C3B">
            <w:pPr>
              <w:rPr>
                <w:rFonts w:ascii="Myriad Pro" w:hAnsi="Myriad Pro"/>
              </w:rPr>
            </w:pPr>
          </w:p>
        </w:tc>
      </w:tr>
      <w:tr w:rsidR="00B229B9" w:rsidRPr="006E75F7" w14:paraId="54B82424" w14:textId="77777777" w:rsidTr="00CF4F6A">
        <w:trPr>
          <w:trHeight w:val="222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6F6A1BC4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A</w:t>
            </w:r>
            <w:r w:rsidRPr="003326C7">
              <w:rPr>
                <w:rFonts w:ascii="Myriad Pro" w:hAnsi="Myriad Pro"/>
                <w:b/>
                <w:sz w:val="18"/>
              </w:rPr>
              <w:t xml:space="preserve">PPROXIMATE </w:t>
            </w:r>
            <w:r w:rsidRPr="003326C7">
              <w:rPr>
                <w:rFonts w:ascii="Myriad Pro" w:hAnsi="Myriad Pro"/>
                <w:b/>
              </w:rPr>
              <w:t>T</w:t>
            </w:r>
            <w:r w:rsidRPr="003326C7">
              <w:rPr>
                <w:rFonts w:ascii="Myriad Pro" w:hAnsi="Myriad Pro"/>
                <w:b/>
                <w:sz w:val="18"/>
              </w:rPr>
              <w:t xml:space="preserve">IME </w:t>
            </w:r>
            <w:r w:rsidRPr="003326C7">
              <w:rPr>
                <w:rFonts w:ascii="Myriad Pro" w:hAnsi="Myriad Pro"/>
                <w:b/>
              </w:rPr>
              <w:t>N</w:t>
            </w:r>
            <w:r w:rsidRPr="003326C7">
              <w:rPr>
                <w:rFonts w:ascii="Myriad Pro" w:hAnsi="Myriad Pro"/>
                <w:b/>
                <w:sz w:val="18"/>
              </w:rPr>
              <w:t>EEDED</w:t>
            </w:r>
          </w:p>
        </w:tc>
      </w:tr>
      <w:tr w:rsidR="00B229B9" w:rsidRPr="006E75F7" w14:paraId="6A9FDE2D" w14:textId="77777777" w:rsidTr="00CF4F6A">
        <w:tc>
          <w:tcPr>
            <w:tcW w:w="706" w:type="dxa"/>
            <w:tcBorders>
              <w:top w:val="nil"/>
              <w:right w:val="nil"/>
            </w:tcBorders>
          </w:tcPr>
          <w:p w14:paraId="374F6640" w14:textId="77777777" w:rsidR="00B229B9" w:rsidRPr="007B4347" w:rsidRDefault="00B229B9" w:rsidP="00264C3B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7C1271AC" w14:textId="77777777" w:rsidR="00B229B9" w:rsidRPr="007B4347" w:rsidRDefault="00B229B9" w:rsidP="00264C3B">
            <w:pPr>
              <w:rPr>
                <w:rFonts w:ascii="Myriad Pro" w:hAnsi="Myriad Pro"/>
                <w:b/>
              </w:rPr>
            </w:pPr>
            <w:r w:rsidRPr="007B4347">
              <w:rPr>
                <w:rFonts w:ascii="Myriad Pro" w:hAnsi="Myriad Pro"/>
                <w:b/>
              </w:rPr>
              <w:t>~10 minutes</w:t>
            </w:r>
          </w:p>
        </w:tc>
      </w:tr>
      <w:tr w:rsidR="00B229B9" w:rsidRPr="006E75F7" w14:paraId="3B6F7AA0" w14:textId="77777777" w:rsidTr="00CF4F6A">
        <w:trPr>
          <w:trHeight w:val="285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121B4695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lastRenderedPageBreak/>
              <w:t>M</w:t>
            </w:r>
            <w:r w:rsidRPr="003326C7">
              <w:rPr>
                <w:rFonts w:ascii="Myriad Pro" w:hAnsi="Myriad Pro"/>
                <w:b/>
                <w:sz w:val="18"/>
              </w:rPr>
              <w:t xml:space="preserve">ATERIALS </w:t>
            </w:r>
            <w:r w:rsidRPr="003326C7">
              <w:rPr>
                <w:rFonts w:ascii="Myriad Pro" w:hAnsi="Myriad Pro"/>
                <w:b/>
              </w:rPr>
              <w:t>N</w:t>
            </w:r>
            <w:r w:rsidRPr="003326C7">
              <w:rPr>
                <w:rFonts w:ascii="Myriad Pro" w:hAnsi="Myriad Pro"/>
                <w:b/>
                <w:sz w:val="18"/>
              </w:rPr>
              <w:t>EEDED</w:t>
            </w:r>
          </w:p>
        </w:tc>
      </w:tr>
      <w:tr w:rsidR="00B229B9" w:rsidRPr="006E75F7" w14:paraId="4B7F289F" w14:textId="77777777" w:rsidTr="00CF4F6A">
        <w:tc>
          <w:tcPr>
            <w:tcW w:w="706" w:type="dxa"/>
            <w:tcBorders>
              <w:top w:val="nil"/>
              <w:right w:val="nil"/>
            </w:tcBorders>
          </w:tcPr>
          <w:p w14:paraId="3EC02451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53F8E1F0" w14:textId="77777777" w:rsidR="006A7B26" w:rsidRDefault="006A7B26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Equipment</w:t>
            </w:r>
          </w:p>
          <w:p w14:paraId="0E008FD4" w14:textId="0A08E0C8" w:rsidR="006A7B26" w:rsidRDefault="00181BE8" w:rsidP="00264C3B">
            <w:pPr>
              <w:pStyle w:val="ListParagraph"/>
              <w:numPr>
                <w:ilvl w:val="0"/>
                <w:numId w:val="36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Micropipettor</w:t>
            </w:r>
          </w:p>
          <w:p w14:paraId="2C748E50" w14:textId="0E846C61" w:rsidR="006A7B26" w:rsidRDefault="006A7B26" w:rsidP="00264C3B">
            <w:pPr>
              <w:pStyle w:val="ListParagraph"/>
              <w:numPr>
                <w:ilvl w:val="0"/>
                <w:numId w:val="36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Vortex</w:t>
            </w:r>
          </w:p>
          <w:p w14:paraId="77F70AC5" w14:textId="77777777" w:rsidR="009C1060" w:rsidRDefault="009C1060" w:rsidP="00264C3B">
            <w:pPr>
              <w:rPr>
                <w:rFonts w:ascii="Myriad Pro" w:hAnsi="Myriad Pro"/>
              </w:rPr>
            </w:pPr>
          </w:p>
          <w:p w14:paraId="5584DB3D" w14:textId="77777777" w:rsidR="006A7B26" w:rsidRDefault="006A7B26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Consumables/Reagents (See online media preparation guides)</w:t>
            </w:r>
          </w:p>
          <w:p w14:paraId="64DB9AA2" w14:textId="5C0DD60F" w:rsidR="006A7B26" w:rsidRDefault="006A7B26" w:rsidP="00264C3B">
            <w:pPr>
              <w:pStyle w:val="ListParagraph"/>
              <w:numPr>
                <w:ilvl w:val="0"/>
                <w:numId w:val="36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  <w:i/>
              </w:rPr>
              <w:t>M</w:t>
            </w:r>
            <w:r w:rsidR="005A6E33">
              <w:rPr>
                <w:rFonts w:ascii="Myriad Pro" w:hAnsi="Myriad Pro"/>
                <w:i/>
              </w:rPr>
              <w:t>ycobacterium</w:t>
            </w:r>
            <w:r>
              <w:rPr>
                <w:rFonts w:ascii="Myriad Pro" w:hAnsi="Myriad Pro"/>
                <w:i/>
              </w:rPr>
              <w:t xml:space="preserve"> smegmatis</w:t>
            </w:r>
            <w:r w:rsidR="00181BE8">
              <w:rPr>
                <w:rFonts w:ascii="Myriad Pro" w:hAnsi="Myriad Pro"/>
              </w:rPr>
              <w:t xml:space="preserve"> p</w:t>
            </w:r>
            <w:r w:rsidR="005A6E33">
              <w:rPr>
                <w:rFonts w:ascii="Myriad Pro" w:hAnsi="Myriad Pro"/>
              </w:rPr>
              <w:t>lating stock</w:t>
            </w:r>
            <w:r w:rsidR="00F16DCC">
              <w:rPr>
                <w:rFonts w:ascii="Myriad Pro" w:hAnsi="Myriad Pro"/>
              </w:rPr>
              <w:t xml:space="preserve"> </w:t>
            </w:r>
            <w:r w:rsidR="00F16DCC">
              <w:rPr>
                <w:rFonts w:ascii="Myriad Pro" w:hAnsi="Myriad Pro"/>
                <w:i/>
              </w:rPr>
              <w:t>(0.5 mL/plate)</w:t>
            </w:r>
          </w:p>
          <w:p w14:paraId="365E89FA" w14:textId="56EB2F1F" w:rsidR="006A7B26" w:rsidRDefault="00181BE8" w:rsidP="00264C3B">
            <w:pPr>
              <w:pStyle w:val="ListParagraph"/>
              <w:numPr>
                <w:ilvl w:val="0"/>
                <w:numId w:val="36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Appropriate micropipette</w:t>
            </w:r>
            <w:r w:rsidR="00264C3B">
              <w:rPr>
                <w:rFonts w:ascii="Myriad Pro" w:hAnsi="Myriad Pro"/>
              </w:rPr>
              <w:t xml:space="preserve"> tips</w:t>
            </w:r>
          </w:p>
          <w:p w14:paraId="3F249684" w14:textId="587D20A9" w:rsidR="00264C3B" w:rsidRPr="00264C3B" w:rsidRDefault="00264C3B" w:rsidP="00264C3B">
            <w:pPr>
              <w:pStyle w:val="ListParagraph"/>
              <w:numPr>
                <w:ilvl w:val="0"/>
                <w:numId w:val="36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Phage buffer with 1 </w:t>
            </w:r>
            <w:proofErr w:type="spellStart"/>
            <w:r>
              <w:rPr>
                <w:rFonts w:ascii="Myriad Pro" w:hAnsi="Myriad Pro"/>
              </w:rPr>
              <w:t>mM</w:t>
            </w:r>
            <w:proofErr w:type="spellEnd"/>
            <w:r>
              <w:rPr>
                <w:rFonts w:ascii="Myriad Pro" w:hAnsi="Myriad Pro"/>
              </w:rPr>
              <w:t xml:space="preserve"> CaCl</w:t>
            </w:r>
            <w:r w:rsidRPr="00264C3B">
              <w:rPr>
                <w:rFonts w:ascii="Myriad Pro" w:hAnsi="Myriad Pro"/>
                <w:vertAlign w:val="subscript"/>
              </w:rPr>
              <w:t>2</w:t>
            </w:r>
            <w:r w:rsidR="00C5311E">
              <w:rPr>
                <w:rFonts w:ascii="Myriad Pro" w:hAnsi="Myriad Pro"/>
              </w:rPr>
              <w:t xml:space="preserve"> </w:t>
            </w:r>
            <w:r w:rsidR="00C5311E">
              <w:rPr>
                <w:rFonts w:ascii="Myriad Pro" w:hAnsi="Myriad Pro"/>
                <w:i/>
              </w:rPr>
              <w:t xml:space="preserve">(100 </w:t>
            </w:r>
            <w:r w:rsidR="0071351D" w:rsidRPr="0071351D">
              <w:rPr>
                <w:rFonts w:ascii="Myriad Pro" w:hAnsi="Myriad Pro"/>
                <w:bCs/>
                <w:i/>
              </w:rPr>
              <w:t>μL/pick)</w:t>
            </w:r>
          </w:p>
          <w:p w14:paraId="6EFE5D36" w14:textId="34DFB9DD" w:rsidR="00264C3B" w:rsidRDefault="009D202C" w:rsidP="00264C3B">
            <w:pPr>
              <w:pStyle w:val="ListParagraph"/>
              <w:numPr>
                <w:ilvl w:val="0"/>
                <w:numId w:val="36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Sterile m</w:t>
            </w:r>
            <w:r w:rsidR="00264C3B">
              <w:rPr>
                <w:rFonts w:ascii="Myriad Pro" w:hAnsi="Myriad Pro"/>
              </w:rPr>
              <w:t>icrocentrifuge tubes</w:t>
            </w:r>
          </w:p>
          <w:p w14:paraId="7B0A0C1A" w14:textId="6CFF9C38" w:rsidR="00B229B9" w:rsidRPr="009E25B4" w:rsidRDefault="00907D76" w:rsidP="001E4FB4">
            <w:pPr>
              <w:pStyle w:val="ListParagraph"/>
              <w:numPr>
                <w:ilvl w:val="0"/>
                <w:numId w:val="36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 plate with plaque or putative plaques</w:t>
            </w:r>
          </w:p>
        </w:tc>
      </w:tr>
      <w:tr w:rsidR="00B229B9" w:rsidRPr="006E75F7" w14:paraId="69355E99" w14:textId="77777777" w:rsidTr="00CF4F6A">
        <w:trPr>
          <w:trHeight w:val="240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68463A3F" w14:textId="510DFA31" w:rsidR="00B229B9" w:rsidRPr="006E75F7" w:rsidRDefault="00B229B9" w:rsidP="00264C3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</w:t>
            </w:r>
            <w:r w:rsidRPr="003326C7">
              <w:rPr>
                <w:rFonts w:ascii="Myriad Pro" w:hAnsi="Myriad Pro"/>
                <w:b/>
                <w:sz w:val="18"/>
              </w:rPr>
              <w:t xml:space="preserve">ELPFUL </w:t>
            </w:r>
            <w:r w:rsidRPr="003326C7">
              <w:rPr>
                <w:rFonts w:ascii="Myriad Pro" w:hAnsi="Myriad Pro"/>
                <w:b/>
              </w:rPr>
              <w:t>T</w:t>
            </w:r>
            <w:r w:rsidRPr="003326C7">
              <w:rPr>
                <w:rFonts w:ascii="Myriad Pro" w:hAnsi="Myriad Pro"/>
                <w:b/>
                <w:sz w:val="18"/>
              </w:rPr>
              <w:t>IPS</w:t>
            </w:r>
          </w:p>
        </w:tc>
      </w:tr>
      <w:tr w:rsidR="00B229B9" w:rsidRPr="006E75F7" w14:paraId="53300346" w14:textId="77777777" w:rsidTr="00CF4F6A">
        <w:tc>
          <w:tcPr>
            <w:tcW w:w="706" w:type="dxa"/>
            <w:tcBorders>
              <w:top w:val="nil"/>
              <w:bottom w:val="single" w:sz="12" w:space="0" w:color="365F91" w:themeColor="accent1" w:themeShade="BF"/>
              <w:right w:val="nil"/>
            </w:tcBorders>
          </w:tcPr>
          <w:p w14:paraId="3F7AFA02" w14:textId="77777777" w:rsidR="00B229B9" w:rsidRPr="006E75F7" w:rsidRDefault="00B229B9" w:rsidP="00264C3B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  <w:bottom w:val="single" w:sz="12" w:space="0" w:color="365F91" w:themeColor="accent1" w:themeShade="BF"/>
            </w:tcBorders>
          </w:tcPr>
          <w:p w14:paraId="6BD6042D" w14:textId="77777777" w:rsidR="00B229B9" w:rsidRDefault="00B229B9" w:rsidP="00264C3B">
            <w:pPr>
              <w:pStyle w:val="ListParagraph"/>
              <w:numPr>
                <w:ilvl w:val="0"/>
                <w:numId w:val="34"/>
              </w:numPr>
              <w:rPr>
                <w:rFonts w:ascii="Myriad Pro" w:hAnsi="Myriad Pro"/>
              </w:rPr>
            </w:pPr>
            <w:r w:rsidRPr="009E25B4">
              <w:rPr>
                <w:rFonts w:ascii="Myriad Pro" w:hAnsi="Myriad Pro"/>
              </w:rPr>
              <w:t>This is one of the MOST CRITICAL stages to be aware of potential contamination. Wipe</w:t>
            </w:r>
            <w:r>
              <w:rPr>
                <w:rFonts w:ascii="Myriad Pro" w:hAnsi="Myriad Pro"/>
              </w:rPr>
              <w:t xml:space="preserve"> </w:t>
            </w:r>
            <w:r w:rsidRPr="009E25B4">
              <w:rPr>
                <w:rFonts w:ascii="Myriad Pro" w:hAnsi="Myriad Pro"/>
              </w:rPr>
              <w:t xml:space="preserve">pipettors down with ethanol </w:t>
            </w:r>
            <w:r>
              <w:rPr>
                <w:rFonts w:ascii="Myriad Pro" w:hAnsi="Myriad Pro"/>
              </w:rPr>
              <w:t>before and between samples, use only sterile buffer</w:t>
            </w:r>
            <w:r w:rsidRPr="009E25B4">
              <w:rPr>
                <w:rFonts w:ascii="Myriad Pro" w:hAnsi="Myriad Pro"/>
              </w:rPr>
              <w:t>,</w:t>
            </w:r>
            <w:r>
              <w:rPr>
                <w:rFonts w:ascii="Myriad Pro" w:hAnsi="Myriad Pro"/>
              </w:rPr>
              <w:t xml:space="preserve"> </w:t>
            </w:r>
            <w:r w:rsidRPr="009E25B4">
              <w:rPr>
                <w:rFonts w:ascii="Myriad Pro" w:hAnsi="Myriad Pro"/>
              </w:rPr>
              <w:t>and work in an area where no other phage samples are present.</w:t>
            </w:r>
          </w:p>
          <w:p w14:paraId="0C6B304E" w14:textId="77777777" w:rsidR="00B229B9" w:rsidRDefault="00B229B9" w:rsidP="00264C3B">
            <w:pPr>
              <w:pStyle w:val="ListParagraph"/>
              <w:ind w:left="360"/>
              <w:rPr>
                <w:rFonts w:ascii="Myriad Pro" w:hAnsi="Myriad Pro"/>
              </w:rPr>
            </w:pPr>
          </w:p>
          <w:p w14:paraId="0728E0DA" w14:textId="7650C469" w:rsidR="00B229B9" w:rsidRDefault="00B229B9" w:rsidP="00264C3B">
            <w:pPr>
              <w:pStyle w:val="ListParagraph"/>
              <w:numPr>
                <w:ilvl w:val="0"/>
                <w:numId w:val="34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Resist </w:t>
            </w:r>
            <w:r w:rsidRPr="009E25B4">
              <w:rPr>
                <w:rFonts w:ascii="Myriad Pro" w:hAnsi="Myriad Pro"/>
              </w:rPr>
              <w:t xml:space="preserve">the temptation to plunge </w:t>
            </w:r>
            <w:r w:rsidR="00907D76">
              <w:rPr>
                <w:rFonts w:ascii="Myriad Pro" w:hAnsi="Myriad Pro"/>
              </w:rPr>
              <w:t>the</w:t>
            </w:r>
            <w:r w:rsidRPr="009E25B4">
              <w:rPr>
                <w:rFonts w:ascii="Myriad Pro" w:hAnsi="Myriad Pro"/>
              </w:rPr>
              <w:t xml:space="preserve"> pipet tip into the agar more than once, or to plunge it into</w:t>
            </w:r>
            <w:r>
              <w:rPr>
                <w:rFonts w:ascii="Myriad Pro" w:hAnsi="Myriad Pro"/>
              </w:rPr>
              <w:t xml:space="preserve"> </w:t>
            </w:r>
            <w:r w:rsidRPr="009E25B4">
              <w:rPr>
                <w:rFonts w:ascii="Myriad Pro" w:hAnsi="Myriad Pro"/>
              </w:rPr>
              <w:t xml:space="preserve">more </w:t>
            </w:r>
            <w:r w:rsidR="00907D76">
              <w:rPr>
                <w:rFonts w:ascii="Myriad Pro" w:hAnsi="Myriad Pro"/>
              </w:rPr>
              <w:t xml:space="preserve">than one plaque. As long as </w:t>
            </w:r>
            <w:r w:rsidRPr="009E25B4">
              <w:rPr>
                <w:rFonts w:ascii="Myriad Pro" w:hAnsi="Myriad Pro"/>
              </w:rPr>
              <w:t>proper procedure</w:t>
            </w:r>
            <w:r w:rsidR="00907D76">
              <w:rPr>
                <w:rFonts w:ascii="Myriad Pro" w:hAnsi="Myriad Pro"/>
              </w:rPr>
              <w:t>s are followed</w:t>
            </w:r>
            <w:r w:rsidRPr="009E25B4">
              <w:rPr>
                <w:rFonts w:ascii="Myriad Pro" w:hAnsi="Myriad Pro"/>
              </w:rPr>
              <w:t>, tens or hundreds of thousands</w:t>
            </w:r>
            <w:r>
              <w:rPr>
                <w:rFonts w:ascii="Myriad Pro" w:hAnsi="Myriad Pro"/>
              </w:rPr>
              <w:t xml:space="preserve"> </w:t>
            </w:r>
            <w:r w:rsidRPr="009E25B4">
              <w:rPr>
                <w:rFonts w:ascii="Myriad Pro" w:hAnsi="Myriad Pro"/>
              </w:rPr>
              <w:t xml:space="preserve">of </w:t>
            </w:r>
            <w:r w:rsidR="0068608D">
              <w:rPr>
                <w:rFonts w:ascii="Myriad Pro" w:hAnsi="Myriad Pro"/>
              </w:rPr>
              <w:t>phage particles will stick to the</w:t>
            </w:r>
            <w:r w:rsidRPr="009E25B4">
              <w:rPr>
                <w:rFonts w:ascii="Myriad Pro" w:hAnsi="Myriad Pro"/>
              </w:rPr>
              <w:t xml:space="preserve"> tip on the first attempt</w:t>
            </w:r>
            <w:r w:rsidR="00181BE8">
              <w:rPr>
                <w:rFonts w:ascii="Myriad Pro" w:hAnsi="Myriad Pro"/>
              </w:rPr>
              <w:t>.</w:t>
            </w:r>
          </w:p>
          <w:p w14:paraId="4646CDBB" w14:textId="7AB7C014" w:rsidR="00B229B9" w:rsidRPr="00311BD3" w:rsidRDefault="00181BE8" w:rsidP="00264C3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</w:t>
            </w:r>
          </w:p>
          <w:p w14:paraId="254F642A" w14:textId="1F638F69" w:rsidR="00B229B9" w:rsidRDefault="00B229B9" w:rsidP="00264C3B">
            <w:pPr>
              <w:pStyle w:val="ListParagraph"/>
              <w:numPr>
                <w:ilvl w:val="0"/>
                <w:numId w:val="34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When purifying a phage, pick from a plate with a low number  (2 – 30) of plaques. The more isolated the plaque, the better the chance</w:t>
            </w:r>
            <w:r w:rsidR="0068608D">
              <w:rPr>
                <w:rFonts w:ascii="Myriad Pro" w:hAnsi="Myriad Pro"/>
              </w:rPr>
              <w:t>s</w:t>
            </w:r>
            <w:r>
              <w:rPr>
                <w:rFonts w:ascii="Myriad Pro" w:hAnsi="Myriad Pro"/>
              </w:rPr>
              <w:t xml:space="preserve"> </w:t>
            </w:r>
            <w:r w:rsidR="0068608D">
              <w:rPr>
                <w:rFonts w:ascii="Myriad Pro" w:hAnsi="Myriad Pro"/>
              </w:rPr>
              <w:t>are</w:t>
            </w:r>
            <w:r>
              <w:rPr>
                <w:rFonts w:ascii="Myriad Pro" w:hAnsi="Myriad Pro"/>
              </w:rPr>
              <w:t xml:space="preserve"> picking only one type of phage.</w:t>
            </w:r>
          </w:p>
          <w:p w14:paraId="71C261F1" w14:textId="77777777" w:rsidR="00B229B9" w:rsidRDefault="00B229B9" w:rsidP="00264C3B">
            <w:pPr>
              <w:pStyle w:val="ListParagraph"/>
              <w:ind w:left="360"/>
              <w:rPr>
                <w:rFonts w:ascii="Myriad Pro" w:hAnsi="Myriad Pro"/>
              </w:rPr>
            </w:pPr>
          </w:p>
          <w:p w14:paraId="49344DB7" w14:textId="77777777" w:rsidR="00B229B9" w:rsidRDefault="00B229B9" w:rsidP="00264C3B">
            <w:pPr>
              <w:pStyle w:val="ListParagraph"/>
              <w:numPr>
                <w:ilvl w:val="0"/>
                <w:numId w:val="34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Similarly, don’t wait too long (&gt;20 hours with</w:t>
            </w:r>
            <w:r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5B1417">
              <w:rPr>
                <w:rFonts w:ascii="Myriad Pro" w:hAnsi="Myriad Pro"/>
                <w:i/>
              </w:rPr>
              <w:t>smeg</w:t>
            </w:r>
            <w:proofErr w:type="spellEnd"/>
            <w:r>
              <w:rPr>
                <w:rFonts w:ascii="Myriad Pro" w:hAnsi="Myriad Pro"/>
              </w:rPr>
              <w:t>) to pick after plating. The longer the plate sits, the more phage diffuse through the agar, and the less truly isolated each plaque will be.</w:t>
            </w:r>
          </w:p>
          <w:p w14:paraId="7696465C" w14:textId="77777777" w:rsidR="00B229B9" w:rsidRDefault="00B229B9" w:rsidP="00264C3B">
            <w:pPr>
              <w:pStyle w:val="ListParagraph"/>
              <w:ind w:left="360"/>
              <w:rPr>
                <w:rFonts w:ascii="Myriad Pro" w:hAnsi="Myriad Pro"/>
              </w:rPr>
            </w:pPr>
          </w:p>
          <w:p w14:paraId="7E16324D" w14:textId="5BDAD6D7" w:rsidR="00B229B9" w:rsidRDefault="00B229B9" w:rsidP="00264C3B">
            <w:pPr>
              <w:pStyle w:val="ListParagraph"/>
              <w:numPr>
                <w:ilvl w:val="0"/>
                <w:numId w:val="34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For purification, it’s useful to have several dilutions plated. Plates with higher numbers (100+) of plaques are useful to check for low-co</w:t>
            </w:r>
            <w:r w:rsidR="0068608D">
              <w:rPr>
                <w:rFonts w:ascii="Myriad Pro" w:hAnsi="Myriad Pro"/>
              </w:rPr>
              <w:t>ncentration contaminants in the</w:t>
            </w:r>
            <w:r>
              <w:rPr>
                <w:rFonts w:ascii="Myriad Pro" w:hAnsi="Myriad Pro"/>
              </w:rPr>
              <w:t xml:space="preserve"> sample. Plates with low numbers (2 – 20) of plaques are useful for picking isolated samples.</w:t>
            </w:r>
          </w:p>
          <w:p w14:paraId="3494AFFB" w14:textId="77777777" w:rsidR="00B229B9" w:rsidRDefault="00B229B9" w:rsidP="00264C3B">
            <w:pPr>
              <w:pStyle w:val="ListParagraph"/>
              <w:ind w:left="360"/>
              <w:rPr>
                <w:rFonts w:ascii="Myriad Pro" w:hAnsi="Myriad Pro"/>
              </w:rPr>
            </w:pPr>
          </w:p>
          <w:p w14:paraId="472FFB56" w14:textId="77777777" w:rsidR="00B229B9" w:rsidRDefault="00B229B9" w:rsidP="00264C3B">
            <w:pPr>
              <w:pStyle w:val="ListParagraph"/>
              <w:ind w:left="36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 wp14:anchorId="194630F4" wp14:editId="34D0B3F8">
                  <wp:extent cx="2651760" cy="2000658"/>
                  <wp:effectExtent l="0" t="0" r="0" b="635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00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  <w:noProof/>
              </w:rPr>
              <w:drawing>
                <wp:inline distT="0" distB="0" distL="0" distR="0" wp14:anchorId="4594F4D4" wp14:editId="7E814AA5">
                  <wp:extent cx="2651760" cy="198882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9F334" w14:textId="5DB0141F" w:rsidR="00B229B9" w:rsidRPr="005429AB" w:rsidRDefault="005429AB" w:rsidP="00264C3B">
            <w:pPr>
              <w:pStyle w:val="ListParagraph"/>
              <w:ind w:left="36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b/>
                <w:sz w:val="18"/>
                <w:szCs w:val="18"/>
              </w:rPr>
              <w:t xml:space="preserve">                      </w:t>
            </w:r>
            <w:r w:rsidR="00B229B9" w:rsidRPr="005429AB">
              <w:rPr>
                <w:rFonts w:ascii="Myriad Pro" w:hAnsi="Myriad Pro"/>
                <w:b/>
                <w:sz w:val="18"/>
                <w:szCs w:val="18"/>
              </w:rPr>
              <w:t xml:space="preserve">         Figure 2:  </w:t>
            </w:r>
            <w:r w:rsidR="00B229B9" w:rsidRPr="005429AB">
              <w:rPr>
                <w:rFonts w:ascii="Myriad Pro" w:hAnsi="Myriad Pro"/>
                <w:sz w:val="18"/>
                <w:szCs w:val="18"/>
              </w:rPr>
              <w:t>A plate for picking (Left) and a plate for checking for contaminates (Right)</w:t>
            </w:r>
          </w:p>
          <w:p w14:paraId="5C83C703" w14:textId="77777777" w:rsidR="00B229B9" w:rsidRPr="00FA6B23" w:rsidRDefault="00B229B9" w:rsidP="00264C3B">
            <w:pPr>
              <w:pStyle w:val="ListParagraph"/>
              <w:ind w:left="360"/>
              <w:rPr>
                <w:rFonts w:ascii="Myriad Pro" w:hAnsi="Myriad Pro"/>
              </w:rPr>
            </w:pPr>
          </w:p>
          <w:p w14:paraId="4676B5FA" w14:textId="77777777" w:rsidR="00B229B9" w:rsidRPr="00E25A33" w:rsidRDefault="00B229B9" w:rsidP="00264C3B">
            <w:pPr>
              <w:pStyle w:val="ListParagraph"/>
              <w:numPr>
                <w:ilvl w:val="0"/>
                <w:numId w:val="34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Avoid picking up the bacteria surrounding the plaque.</w:t>
            </w:r>
          </w:p>
        </w:tc>
      </w:tr>
    </w:tbl>
    <w:p w14:paraId="04F8750C" w14:textId="77777777" w:rsidR="00B229B9" w:rsidRDefault="00B229B9" w:rsidP="00264C3B">
      <w:pPr>
        <w:spacing w:after="0" w:line="240" w:lineRule="auto"/>
        <w:rPr>
          <w:rFonts w:ascii="Myriad Pro" w:hAnsi="Myriad Pro"/>
        </w:rPr>
      </w:pPr>
    </w:p>
    <w:p w14:paraId="7C4F77EA" w14:textId="77777777" w:rsidR="00907D76" w:rsidRDefault="00907D76" w:rsidP="00264C3B">
      <w:pPr>
        <w:spacing w:after="0" w:line="240" w:lineRule="auto"/>
        <w:rPr>
          <w:rFonts w:ascii="Myriad Pro" w:hAnsi="Myriad Pro"/>
          <w:b/>
        </w:rPr>
      </w:pPr>
    </w:p>
    <w:p w14:paraId="0FB84ED6" w14:textId="77777777" w:rsidR="00907D76" w:rsidRDefault="00907D76" w:rsidP="00264C3B">
      <w:pPr>
        <w:spacing w:after="0" w:line="240" w:lineRule="auto"/>
        <w:rPr>
          <w:rFonts w:ascii="Myriad Pro" w:hAnsi="Myriad Pro"/>
          <w:b/>
        </w:rPr>
      </w:pPr>
    </w:p>
    <w:p w14:paraId="2CB520EA" w14:textId="77777777" w:rsidR="00907D76" w:rsidRDefault="00907D76" w:rsidP="00264C3B">
      <w:pPr>
        <w:spacing w:after="0" w:line="240" w:lineRule="auto"/>
        <w:rPr>
          <w:rFonts w:ascii="Myriad Pro" w:hAnsi="Myriad Pro"/>
          <w:b/>
        </w:rPr>
      </w:pPr>
    </w:p>
    <w:p w14:paraId="3BBC7B30" w14:textId="77777777" w:rsidR="00907D76" w:rsidRDefault="00907D76" w:rsidP="00264C3B">
      <w:pPr>
        <w:spacing w:after="0" w:line="240" w:lineRule="auto"/>
        <w:rPr>
          <w:rFonts w:ascii="Myriad Pro" w:hAnsi="Myriad Pro"/>
          <w:b/>
        </w:rPr>
      </w:pPr>
    </w:p>
    <w:p w14:paraId="4AAF11B2" w14:textId="77777777" w:rsidR="00B229B9" w:rsidRPr="00AD5C6E" w:rsidRDefault="00B229B9" w:rsidP="00264C3B">
      <w:pPr>
        <w:spacing w:after="0" w:line="240" w:lineRule="auto"/>
        <w:rPr>
          <w:rFonts w:ascii="Myriad Pro" w:hAnsi="Myriad Pro"/>
        </w:rPr>
      </w:pPr>
      <w:r w:rsidRPr="003326C7">
        <w:rPr>
          <w:rFonts w:ascii="Myriad Pro" w:hAnsi="Myriad Pro"/>
          <w:b/>
        </w:rPr>
        <w:lastRenderedPageBreak/>
        <w:t>P</w:t>
      </w:r>
      <w:r w:rsidRPr="003326C7">
        <w:rPr>
          <w:rFonts w:ascii="Myriad Pro" w:hAnsi="Myriad Pro"/>
          <w:b/>
          <w:sz w:val="18"/>
        </w:rPr>
        <w:t>ROCEDURES</w:t>
      </w:r>
    </w:p>
    <w:p w14:paraId="3946A651" w14:textId="4754281D" w:rsidR="00B229B9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E25A33">
        <w:rPr>
          <w:rFonts w:ascii="Myriad Pro" w:hAnsi="Myriad Pro"/>
        </w:rPr>
        <w:t xml:space="preserve">Look carefully at </w:t>
      </w:r>
      <w:r w:rsidR="0068608D">
        <w:rPr>
          <w:rFonts w:ascii="Myriad Pro" w:hAnsi="Myriad Pro"/>
        </w:rPr>
        <w:t>the</w:t>
      </w:r>
      <w:r w:rsidRPr="00E25A33">
        <w:rPr>
          <w:rFonts w:ascii="Myriad Pro" w:hAnsi="Myriad Pro"/>
        </w:rPr>
        <w:t xml:space="preserve"> plate and select a well‐isolated plaque to pick (see Helpful Tips, above).</w:t>
      </w:r>
      <w:r>
        <w:rPr>
          <w:rFonts w:ascii="Myriad Pro" w:hAnsi="Myriad Pro"/>
        </w:rPr>
        <w:t xml:space="preserve"> Use a lab marker</w:t>
      </w:r>
      <w:r w:rsidRPr="00E25A33">
        <w:rPr>
          <w:rFonts w:ascii="Myriad Pro" w:hAnsi="Myriad Pro"/>
        </w:rPr>
        <w:t xml:space="preserve"> to draw a circle on the bottom </w:t>
      </w:r>
      <w:r>
        <w:rPr>
          <w:rFonts w:ascii="Myriad Pro" w:hAnsi="Myriad Pro"/>
        </w:rPr>
        <w:t xml:space="preserve">of the plate around the selected </w:t>
      </w:r>
      <w:r w:rsidRPr="00E25A33">
        <w:rPr>
          <w:rFonts w:ascii="Myriad Pro" w:hAnsi="Myriad Pro"/>
        </w:rPr>
        <w:t>plaque</w:t>
      </w:r>
      <w:r>
        <w:rPr>
          <w:rFonts w:ascii="Myriad Pro" w:hAnsi="Myriad Pro"/>
        </w:rPr>
        <w:t>.</w:t>
      </w:r>
      <w:r w:rsidR="00181BE8">
        <w:rPr>
          <w:rFonts w:ascii="Myriad Pro" w:hAnsi="Myriad Pro"/>
        </w:rPr>
        <w:t xml:space="preserve"> Label the circles as needed.</w:t>
      </w:r>
    </w:p>
    <w:p w14:paraId="6667444B" w14:textId="77777777" w:rsidR="00B229B9" w:rsidRPr="00E25A33" w:rsidRDefault="00B229B9" w:rsidP="00264C3B">
      <w:pPr>
        <w:pStyle w:val="ListParagraph"/>
        <w:spacing w:after="0" w:line="240" w:lineRule="auto"/>
        <w:rPr>
          <w:rFonts w:ascii="Myriad Pro" w:hAnsi="Myriad Pro"/>
        </w:rPr>
      </w:pPr>
    </w:p>
    <w:p w14:paraId="6BA7616E" w14:textId="7F400D69" w:rsidR="00B229B9" w:rsidRPr="00392918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392918">
        <w:rPr>
          <w:rFonts w:ascii="Myriad Pro" w:hAnsi="Myriad Pro"/>
        </w:rPr>
        <w:t xml:space="preserve">Aseptically aliquot 100 </w:t>
      </w:r>
      <w:r w:rsidRPr="00392918">
        <w:rPr>
          <w:rFonts w:ascii="Myriad Pro" w:hAnsi="Myriad Pro"/>
          <w:bCs/>
        </w:rPr>
        <w:t>μ</w:t>
      </w:r>
      <w:r w:rsidRPr="00392918">
        <w:rPr>
          <w:rFonts w:ascii="Myriad Pro" w:hAnsi="Myriad Pro"/>
        </w:rPr>
        <w:t>L Phage Buffer w/ 1mM CaCl</w:t>
      </w:r>
      <w:r w:rsidR="00265421" w:rsidRPr="00392918">
        <w:rPr>
          <w:rFonts w:ascii="Myriad Pro" w:hAnsi="Myriad Pro"/>
          <w:vertAlign w:val="subscript"/>
        </w:rPr>
        <w:t>2</w:t>
      </w:r>
      <w:r w:rsidRPr="00392918">
        <w:rPr>
          <w:rFonts w:ascii="Myriad Pro" w:hAnsi="Myriad Pro"/>
        </w:rPr>
        <w:t xml:space="preserve"> into a </w:t>
      </w:r>
      <w:proofErr w:type="gramStart"/>
      <w:r w:rsidRPr="00392918">
        <w:rPr>
          <w:rFonts w:ascii="Myriad Pro" w:hAnsi="Myriad Pro"/>
        </w:rPr>
        <w:t>sterile,</w:t>
      </w:r>
      <w:proofErr w:type="gramEnd"/>
      <w:r w:rsidRPr="00392918">
        <w:rPr>
          <w:rFonts w:ascii="Myriad Pro" w:hAnsi="Myriad Pro"/>
        </w:rPr>
        <w:t xml:space="preserve"> labeled microcentrifuge</w:t>
      </w:r>
      <w:r w:rsidR="00392918">
        <w:rPr>
          <w:rFonts w:ascii="Myriad Pro" w:hAnsi="Myriad Pro"/>
        </w:rPr>
        <w:t xml:space="preserve"> </w:t>
      </w:r>
      <w:r w:rsidRPr="00392918">
        <w:rPr>
          <w:rFonts w:ascii="Myriad Pro" w:hAnsi="Myriad Pro"/>
        </w:rPr>
        <w:t xml:space="preserve">tube. Make one aliquot for each “pick” (each plaque </w:t>
      </w:r>
      <w:r w:rsidR="0068608D" w:rsidRPr="00392918">
        <w:rPr>
          <w:rFonts w:ascii="Myriad Pro" w:hAnsi="Myriad Pro"/>
        </w:rPr>
        <w:t>to be isolated</w:t>
      </w:r>
      <w:r w:rsidRPr="00392918">
        <w:rPr>
          <w:rFonts w:ascii="Myriad Pro" w:hAnsi="Myriad Pro"/>
        </w:rPr>
        <w:t>).</w:t>
      </w:r>
    </w:p>
    <w:p w14:paraId="0F51B113" w14:textId="77777777" w:rsidR="00B229B9" w:rsidRDefault="00B229B9" w:rsidP="00264C3B">
      <w:pPr>
        <w:pStyle w:val="ListParagraph"/>
        <w:spacing w:after="0" w:line="240" w:lineRule="auto"/>
        <w:rPr>
          <w:rFonts w:ascii="Myriad Pro" w:hAnsi="Myriad Pro"/>
        </w:rPr>
      </w:pPr>
    </w:p>
    <w:p w14:paraId="4C02DFF9" w14:textId="3870B3DF" w:rsidR="00B229B9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Wipe down the micropipettor using with 70% ethanol.</w:t>
      </w:r>
    </w:p>
    <w:p w14:paraId="25572488" w14:textId="77777777" w:rsidR="00B229B9" w:rsidRDefault="00B229B9" w:rsidP="00264C3B">
      <w:pPr>
        <w:pStyle w:val="ListParagraph"/>
        <w:spacing w:after="0" w:line="240" w:lineRule="auto"/>
        <w:rPr>
          <w:rFonts w:ascii="Myriad Pro" w:hAnsi="Myriad Pro"/>
        </w:rPr>
      </w:pPr>
    </w:p>
    <w:p w14:paraId="1B213D6A" w14:textId="2B7C162D" w:rsidR="00B229B9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E25A33">
        <w:rPr>
          <w:rFonts w:ascii="Myriad Pro" w:hAnsi="Myriad Pro"/>
        </w:rPr>
        <w:t>Attach a tip to the micropipettor. (</w:t>
      </w:r>
      <w:r w:rsidR="0068608D">
        <w:rPr>
          <w:rFonts w:ascii="Myriad Pro" w:hAnsi="Myriad Pro"/>
        </w:rPr>
        <w:t>The</w:t>
      </w:r>
      <w:r>
        <w:rPr>
          <w:rFonts w:ascii="Myriad Pro" w:hAnsi="Myriad Pro"/>
        </w:rPr>
        <w:t xml:space="preserve"> </w:t>
      </w:r>
      <w:r w:rsidRPr="00E25A33">
        <w:rPr>
          <w:rFonts w:ascii="Myriad Pro" w:hAnsi="Myriad Pro"/>
        </w:rPr>
        <w:t xml:space="preserve">micropipettor </w:t>
      </w:r>
      <w:r w:rsidR="0068608D">
        <w:rPr>
          <w:rFonts w:ascii="Myriad Pro" w:hAnsi="Myriad Pro"/>
        </w:rPr>
        <w:t xml:space="preserve">does not have to be set </w:t>
      </w:r>
      <w:r w:rsidRPr="00E25A33">
        <w:rPr>
          <w:rFonts w:ascii="Myriad Pro" w:hAnsi="Myriad Pro"/>
        </w:rPr>
        <w:t>to any particular value.)</w:t>
      </w:r>
    </w:p>
    <w:p w14:paraId="653DD456" w14:textId="77777777" w:rsidR="00B229B9" w:rsidRDefault="00B229B9" w:rsidP="00264C3B">
      <w:pPr>
        <w:pStyle w:val="ListParagraph"/>
        <w:spacing w:after="0" w:line="240" w:lineRule="auto"/>
        <w:rPr>
          <w:rFonts w:ascii="Myriad Pro" w:hAnsi="Myriad Pro"/>
        </w:rPr>
      </w:pPr>
    </w:p>
    <w:p w14:paraId="1007D65D" w14:textId="7334B016" w:rsidR="00B229B9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E25A33">
        <w:rPr>
          <w:rFonts w:ascii="Myriad Pro" w:hAnsi="Myriad Pro"/>
        </w:rPr>
        <w:t>Using aseptic technique, touch the center of the plaque once with the tip. The idea is to</w:t>
      </w:r>
      <w:r>
        <w:rPr>
          <w:rFonts w:ascii="Myriad Pro" w:hAnsi="Myriad Pro"/>
        </w:rPr>
        <w:t xml:space="preserve"> </w:t>
      </w:r>
      <w:r w:rsidRPr="00E25A33">
        <w:rPr>
          <w:rFonts w:ascii="Myriad Pro" w:hAnsi="Myriad Pro"/>
        </w:rPr>
        <w:t>penetrate the top agar layer, but not go all the way through to the bottom agar.</w:t>
      </w:r>
      <w:r>
        <w:rPr>
          <w:rFonts w:ascii="Myriad Pro" w:hAnsi="Myriad Pro"/>
        </w:rPr>
        <w:t xml:space="preserve">  The angle of the pipette tip is not critic</w:t>
      </w:r>
      <w:r w:rsidR="002A7B5A">
        <w:rPr>
          <w:rFonts w:ascii="Myriad Pro" w:hAnsi="Myriad Pro"/>
        </w:rPr>
        <w:t xml:space="preserve">al, although with small plaques, </w:t>
      </w:r>
      <w:r>
        <w:rPr>
          <w:rFonts w:ascii="Myriad Pro" w:hAnsi="Myriad Pro"/>
        </w:rPr>
        <w:t xml:space="preserve">approach the plaque </w:t>
      </w:r>
      <w:r w:rsidR="00181BE8">
        <w:rPr>
          <w:rFonts w:ascii="Myriad Pro" w:hAnsi="Myriad Pro"/>
        </w:rPr>
        <w:t>p</w:t>
      </w:r>
      <w:r w:rsidR="002A7B5A">
        <w:rPr>
          <w:rFonts w:ascii="Myriad Pro" w:hAnsi="Myriad Pro"/>
        </w:rPr>
        <w:t>erpendicularly seems to work best)</w:t>
      </w:r>
    </w:p>
    <w:p w14:paraId="0DD7EE2C" w14:textId="77777777" w:rsidR="00EC6DA6" w:rsidRPr="00EC6DA6" w:rsidRDefault="00EC6DA6" w:rsidP="00EC6DA6">
      <w:pPr>
        <w:spacing w:after="0" w:line="240" w:lineRule="auto"/>
        <w:rPr>
          <w:rFonts w:ascii="Myriad Pro" w:hAnsi="Myriad Pro"/>
        </w:rPr>
      </w:pPr>
    </w:p>
    <w:p w14:paraId="7EC605C2" w14:textId="77777777" w:rsidR="00EC6DA6" w:rsidRPr="00EC6DA6" w:rsidRDefault="00EC6DA6" w:rsidP="00EC6DA6">
      <w:pPr>
        <w:spacing w:after="0" w:line="240" w:lineRule="auto"/>
        <w:rPr>
          <w:rFonts w:ascii="Myriad Pro" w:hAnsi="Myriad Pro"/>
        </w:rPr>
      </w:pPr>
    </w:p>
    <w:p w14:paraId="17B76F93" w14:textId="77777777" w:rsidR="00B229B9" w:rsidRDefault="00B229B9" w:rsidP="00264C3B">
      <w:pPr>
        <w:spacing w:after="0" w:line="240" w:lineRule="auto"/>
        <w:jc w:val="center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 wp14:anchorId="41198FC8" wp14:editId="0CADBE9B">
            <wp:extent cx="1706880" cy="1280160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noProof/>
        </w:rPr>
        <w:drawing>
          <wp:inline distT="0" distB="0" distL="0" distR="0" wp14:anchorId="0075F6B6" wp14:editId="488652A6">
            <wp:extent cx="4147718" cy="1280160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t="6593" r="3391" b="10990"/>
                    <a:stretch/>
                  </pic:blipFill>
                  <pic:spPr bwMode="auto">
                    <a:xfrm>
                      <a:off x="0" y="0"/>
                      <a:ext cx="4147718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0C4C0" w14:textId="4B84E8DF" w:rsidR="005429AB" w:rsidRDefault="005429AB" w:rsidP="00264C3B">
      <w:pPr>
        <w:pStyle w:val="ListParagraph"/>
        <w:spacing w:after="0" w:line="240" w:lineRule="auto"/>
        <w:ind w:left="360"/>
        <w:jc w:val="center"/>
        <w:rPr>
          <w:rFonts w:ascii="Myriad Pro" w:hAnsi="Myriad Pro"/>
          <w:sz w:val="18"/>
          <w:szCs w:val="18"/>
        </w:rPr>
      </w:pPr>
      <w:r w:rsidRPr="005429AB">
        <w:rPr>
          <w:rFonts w:ascii="Myriad Pro" w:hAnsi="Myriad Pro"/>
          <w:b/>
          <w:sz w:val="18"/>
          <w:szCs w:val="18"/>
        </w:rPr>
        <w:t xml:space="preserve">Figure </w:t>
      </w:r>
      <w:r>
        <w:rPr>
          <w:rFonts w:ascii="Myriad Pro" w:hAnsi="Myriad Pro"/>
          <w:b/>
          <w:sz w:val="18"/>
          <w:szCs w:val="18"/>
        </w:rPr>
        <w:t>3:</w:t>
      </w:r>
      <w:r w:rsidRPr="005429AB">
        <w:rPr>
          <w:rFonts w:ascii="Myriad Pro" w:hAnsi="Myriad Pro"/>
          <w:b/>
          <w:sz w:val="18"/>
          <w:szCs w:val="18"/>
        </w:rPr>
        <w:t xml:space="preserve"> </w:t>
      </w:r>
      <w:r w:rsidR="002861D5">
        <w:rPr>
          <w:rFonts w:ascii="Myriad Pro" w:hAnsi="Myriad Pro"/>
          <w:sz w:val="18"/>
          <w:szCs w:val="18"/>
        </w:rPr>
        <w:t>Visual instructions for picking a plaque.</w:t>
      </w:r>
    </w:p>
    <w:p w14:paraId="75C2DA64" w14:textId="77777777" w:rsidR="00740B4D" w:rsidRPr="002861D5" w:rsidRDefault="00740B4D" w:rsidP="00264C3B">
      <w:pPr>
        <w:pStyle w:val="ListParagraph"/>
        <w:spacing w:after="0" w:line="240" w:lineRule="auto"/>
        <w:ind w:left="360"/>
        <w:jc w:val="center"/>
        <w:rPr>
          <w:rFonts w:ascii="Myriad Pro" w:hAnsi="Myriad Pro"/>
          <w:sz w:val="18"/>
          <w:szCs w:val="18"/>
        </w:rPr>
      </w:pPr>
    </w:p>
    <w:p w14:paraId="7340204F" w14:textId="77777777" w:rsidR="00B229B9" w:rsidRDefault="00B229B9" w:rsidP="00264C3B">
      <w:pPr>
        <w:spacing w:after="0" w:line="240" w:lineRule="auto"/>
        <w:rPr>
          <w:rFonts w:ascii="Myriad Pro" w:hAnsi="Myriad Pro"/>
        </w:rPr>
      </w:pPr>
    </w:p>
    <w:p w14:paraId="7E246298" w14:textId="77777777" w:rsidR="00B229B9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E25A33">
        <w:rPr>
          <w:rFonts w:ascii="Myriad Pro" w:hAnsi="Myriad Pro"/>
        </w:rPr>
        <w:t>Move the tip to the prepared tube of Phage Buffer, lower the point under the level of the</w:t>
      </w:r>
      <w:r>
        <w:rPr>
          <w:rFonts w:ascii="Myriad Pro" w:hAnsi="Myriad Pro"/>
        </w:rPr>
        <w:t xml:space="preserve"> </w:t>
      </w:r>
      <w:r w:rsidRPr="00E25A33">
        <w:rPr>
          <w:rFonts w:ascii="Myriad Pro" w:hAnsi="Myriad Pro"/>
        </w:rPr>
        <w:t>liquid, and shake moderately from side to side to release phages into the buffer. It’s also</w:t>
      </w:r>
      <w:r>
        <w:rPr>
          <w:rFonts w:ascii="Myriad Pro" w:hAnsi="Myriad Pro"/>
        </w:rPr>
        <w:t xml:space="preserve"> a </w:t>
      </w:r>
      <w:r w:rsidRPr="00E25A33">
        <w:rPr>
          <w:rFonts w:ascii="Myriad Pro" w:hAnsi="Myriad Pro"/>
        </w:rPr>
        <w:t>good idea to pipet up and down several times to “wash” any phages from i</w:t>
      </w:r>
      <w:r>
        <w:rPr>
          <w:rFonts w:ascii="Myriad Pro" w:hAnsi="Myriad Pro"/>
        </w:rPr>
        <w:t xml:space="preserve">nside the tip into </w:t>
      </w:r>
      <w:r w:rsidRPr="00E25A33">
        <w:rPr>
          <w:rFonts w:ascii="Myriad Pro" w:hAnsi="Myriad Pro"/>
        </w:rPr>
        <w:t>the buffer.</w:t>
      </w:r>
    </w:p>
    <w:p w14:paraId="54E750A3" w14:textId="77777777" w:rsidR="00B229B9" w:rsidRPr="00E25A33" w:rsidRDefault="00B229B9" w:rsidP="00264C3B">
      <w:pPr>
        <w:pStyle w:val="ListParagraph"/>
        <w:spacing w:after="0" w:line="240" w:lineRule="auto"/>
        <w:rPr>
          <w:rFonts w:ascii="Myriad Pro" w:hAnsi="Myriad Pro"/>
        </w:rPr>
      </w:pPr>
    </w:p>
    <w:p w14:paraId="490D5AF3" w14:textId="777E00BC" w:rsidR="00B229B9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E25A33">
        <w:rPr>
          <w:rFonts w:ascii="Myriad Pro" w:hAnsi="Myriad Pro"/>
        </w:rPr>
        <w:t xml:space="preserve">Discard the </w:t>
      </w:r>
      <w:proofErr w:type="gramStart"/>
      <w:r w:rsidRPr="00E25A33">
        <w:rPr>
          <w:rFonts w:ascii="Myriad Pro" w:hAnsi="Myriad Pro"/>
        </w:rPr>
        <w:t>tip,</w:t>
      </w:r>
      <w:proofErr w:type="gramEnd"/>
      <w:r w:rsidRPr="00E25A33">
        <w:rPr>
          <w:rFonts w:ascii="Myriad Pro" w:hAnsi="Myriad Pro"/>
        </w:rPr>
        <w:t xml:space="preserve"> close the tube, and vortex briefly to mix.</w:t>
      </w:r>
      <w:r>
        <w:rPr>
          <w:rFonts w:ascii="Myriad Pro" w:hAnsi="Myriad Pro"/>
        </w:rPr>
        <w:t xml:space="preserve">  Label the tube with the phage name, date, and initials.</w:t>
      </w:r>
    </w:p>
    <w:p w14:paraId="2066FF09" w14:textId="77777777" w:rsidR="00B229B9" w:rsidRDefault="00B229B9" w:rsidP="00264C3B">
      <w:pPr>
        <w:pStyle w:val="ListParagraph"/>
        <w:spacing w:after="0" w:line="240" w:lineRule="auto"/>
        <w:rPr>
          <w:rFonts w:ascii="Myriad Pro" w:hAnsi="Myriad Pro"/>
        </w:rPr>
      </w:pPr>
    </w:p>
    <w:p w14:paraId="2A52BF2F" w14:textId="77777777" w:rsidR="00B229B9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E25A33">
        <w:rPr>
          <w:rFonts w:ascii="Myriad Pro" w:hAnsi="Myriad Pro"/>
        </w:rPr>
        <w:t>The pick is now ready to be serially diluted and plated or used in a spot test. Store at 4˚C until</w:t>
      </w:r>
      <w:r>
        <w:rPr>
          <w:rFonts w:ascii="Myriad Pro" w:hAnsi="Myriad Pro"/>
        </w:rPr>
        <w:t xml:space="preserve"> </w:t>
      </w:r>
      <w:r w:rsidRPr="00E25A33">
        <w:rPr>
          <w:rFonts w:ascii="Myriad Pro" w:hAnsi="Myriad Pro"/>
        </w:rPr>
        <w:t>ready to use.</w:t>
      </w:r>
    </w:p>
    <w:p w14:paraId="437D296B" w14:textId="77777777" w:rsidR="00B229B9" w:rsidRPr="00E25A33" w:rsidRDefault="00B229B9" w:rsidP="00264C3B">
      <w:pPr>
        <w:pStyle w:val="ListParagraph"/>
        <w:spacing w:after="0" w:line="240" w:lineRule="auto"/>
        <w:rPr>
          <w:rFonts w:ascii="Myriad Pro" w:hAnsi="Myriad Pro"/>
        </w:rPr>
      </w:pPr>
    </w:p>
    <w:p w14:paraId="33AAC251" w14:textId="7A2F2C5E" w:rsidR="00B229B9" w:rsidRPr="00E25A33" w:rsidRDefault="00B229B9" w:rsidP="00264C3B">
      <w:pPr>
        <w:pStyle w:val="ListParagraph"/>
        <w:numPr>
          <w:ilvl w:val="0"/>
          <w:numId w:val="35"/>
        </w:numPr>
        <w:spacing w:after="0" w:line="240" w:lineRule="auto"/>
        <w:rPr>
          <w:rFonts w:ascii="Myriad Pro" w:hAnsi="Myriad Pro"/>
        </w:rPr>
      </w:pPr>
      <w:r w:rsidRPr="00E25A33">
        <w:rPr>
          <w:rFonts w:ascii="Myriad Pro" w:hAnsi="Myriad Pro"/>
        </w:rPr>
        <w:t>Make sure to record all relevant data</w:t>
      </w:r>
      <w:r>
        <w:rPr>
          <w:rFonts w:ascii="Myriad Pro" w:hAnsi="Myriad Pro"/>
        </w:rPr>
        <w:t xml:space="preserve"> in </w:t>
      </w:r>
      <w:r w:rsidR="00EC6DA6">
        <w:rPr>
          <w:rFonts w:ascii="Myriad Pro" w:hAnsi="Myriad Pro"/>
        </w:rPr>
        <w:t>the</w:t>
      </w:r>
      <w:r>
        <w:rPr>
          <w:rFonts w:ascii="Myriad Pro" w:hAnsi="Myriad Pro"/>
        </w:rPr>
        <w:t xml:space="preserve"> notebook</w:t>
      </w:r>
      <w:r w:rsidRPr="00E25A33">
        <w:rPr>
          <w:rFonts w:ascii="Myriad Pro" w:hAnsi="Myriad Pro"/>
        </w:rPr>
        <w:t>: pictures/descriptions of the plaque morphology, the</w:t>
      </w:r>
      <w:r>
        <w:rPr>
          <w:rFonts w:ascii="Myriad Pro" w:hAnsi="Myriad Pro"/>
        </w:rPr>
        <w:t xml:space="preserve"> </w:t>
      </w:r>
      <w:r w:rsidRPr="00E25A33">
        <w:rPr>
          <w:rFonts w:ascii="Myriad Pro" w:hAnsi="Myriad Pro"/>
        </w:rPr>
        <w:t>plaque selected for picking, sample name, etc.</w:t>
      </w:r>
    </w:p>
    <w:p w14:paraId="38ED6C1A" w14:textId="77777777" w:rsidR="00B229B9" w:rsidRPr="00367D13" w:rsidRDefault="00B229B9" w:rsidP="00264C3B">
      <w:pPr>
        <w:spacing w:after="0" w:line="240" w:lineRule="auto"/>
        <w:rPr>
          <w:rFonts w:ascii="Myriad Pro" w:hAnsi="Myriad Pro"/>
        </w:rPr>
      </w:pPr>
    </w:p>
    <w:p w14:paraId="735AEC44" w14:textId="6D6CCD84" w:rsidR="00DA46B5" w:rsidRPr="00F31426" w:rsidRDefault="00DA46B5" w:rsidP="00264C3B">
      <w:pPr>
        <w:tabs>
          <w:tab w:val="left" w:pos="825"/>
        </w:tabs>
        <w:spacing w:after="0" w:line="240" w:lineRule="auto"/>
        <w:rPr>
          <w:rFonts w:ascii="Myriad Pro" w:hAnsi="Myriad Pro"/>
        </w:rPr>
      </w:pPr>
    </w:p>
    <w:sectPr w:rsidR="00DA46B5" w:rsidRPr="00F31426" w:rsidSect="00DA46B5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61E"/>
    <w:multiLevelType w:val="hybridMultilevel"/>
    <w:tmpl w:val="A1EC5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C4205"/>
    <w:multiLevelType w:val="hybridMultilevel"/>
    <w:tmpl w:val="E4E8515C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E56AD"/>
    <w:multiLevelType w:val="hybridMultilevel"/>
    <w:tmpl w:val="08C84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93FFC"/>
    <w:multiLevelType w:val="hybridMultilevel"/>
    <w:tmpl w:val="695C6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2497C"/>
    <w:multiLevelType w:val="hybridMultilevel"/>
    <w:tmpl w:val="8C3C3C64"/>
    <w:lvl w:ilvl="0" w:tplc="B37E6E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0A5A91"/>
    <w:multiLevelType w:val="hybridMultilevel"/>
    <w:tmpl w:val="33F476A2"/>
    <w:lvl w:ilvl="0" w:tplc="92E6E7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D1DE7"/>
    <w:multiLevelType w:val="hybridMultilevel"/>
    <w:tmpl w:val="B746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7540D"/>
    <w:multiLevelType w:val="hybridMultilevel"/>
    <w:tmpl w:val="8FD09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086622"/>
    <w:multiLevelType w:val="hybridMultilevel"/>
    <w:tmpl w:val="2BF005D0"/>
    <w:lvl w:ilvl="0" w:tplc="75909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73209"/>
    <w:multiLevelType w:val="hybridMultilevel"/>
    <w:tmpl w:val="D09EB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5574A"/>
    <w:multiLevelType w:val="hybridMultilevel"/>
    <w:tmpl w:val="D8584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77549"/>
    <w:multiLevelType w:val="hybridMultilevel"/>
    <w:tmpl w:val="79D43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B16E4"/>
    <w:multiLevelType w:val="hybridMultilevel"/>
    <w:tmpl w:val="11868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7EE7"/>
    <w:multiLevelType w:val="hybridMultilevel"/>
    <w:tmpl w:val="69CE7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F03D0"/>
    <w:multiLevelType w:val="hybridMultilevel"/>
    <w:tmpl w:val="E8BADBDA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B1B18"/>
    <w:multiLevelType w:val="hybridMultilevel"/>
    <w:tmpl w:val="3A9CCC58"/>
    <w:lvl w:ilvl="0" w:tplc="35402D26">
      <w:start w:val="1"/>
      <w:numFmt w:val="bullet"/>
      <w:lvlText w:val="-"/>
      <w:lvlJc w:val="left"/>
      <w:pPr>
        <w:ind w:left="720" w:hanging="360"/>
      </w:pPr>
      <w:rPr>
        <w:rFonts w:ascii="Myriad Pro" w:hAnsi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F2A5D"/>
    <w:multiLevelType w:val="hybridMultilevel"/>
    <w:tmpl w:val="F60A8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63A67"/>
    <w:multiLevelType w:val="hybridMultilevel"/>
    <w:tmpl w:val="5E94EAE0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661DE"/>
    <w:multiLevelType w:val="hybridMultilevel"/>
    <w:tmpl w:val="7AF80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B02CE8"/>
    <w:multiLevelType w:val="hybridMultilevel"/>
    <w:tmpl w:val="FBE05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BA5A02"/>
    <w:multiLevelType w:val="hybridMultilevel"/>
    <w:tmpl w:val="6B7E2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D478CA"/>
    <w:multiLevelType w:val="hybridMultilevel"/>
    <w:tmpl w:val="E184375E"/>
    <w:lvl w:ilvl="0" w:tplc="8F484DA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AC1FF7"/>
    <w:multiLevelType w:val="hybridMultilevel"/>
    <w:tmpl w:val="FC56F58C"/>
    <w:lvl w:ilvl="0" w:tplc="8EC834F2">
      <w:start w:val="4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7548DF"/>
    <w:multiLevelType w:val="hybridMultilevel"/>
    <w:tmpl w:val="A27E6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514DBA"/>
    <w:multiLevelType w:val="hybridMultilevel"/>
    <w:tmpl w:val="B2EC7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F2331C"/>
    <w:multiLevelType w:val="hybridMultilevel"/>
    <w:tmpl w:val="29725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583DF1"/>
    <w:multiLevelType w:val="hybridMultilevel"/>
    <w:tmpl w:val="2794C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72349"/>
    <w:multiLevelType w:val="hybridMultilevel"/>
    <w:tmpl w:val="AB3EF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3D52AC"/>
    <w:multiLevelType w:val="hybridMultilevel"/>
    <w:tmpl w:val="B02CFF0E"/>
    <w:lvl w:ilvl="0" w:tplc="8EC834F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4B6722"/>
    <w:multiLevelType w:val="hybridMultilevel"/>
    <w:tmpl w:val="777088BE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218BD"/>
    <w:multiLevelType w:val="hybridMultilevel"/>
    <w:tmpl w:val="55667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080BCD"/>
    <w:multiLevelType w:val="hybridMultilevel"/>
    <w:tmpl w:val="C78E4540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20133D"/>
    <w:multiLevelType w:val="hybridMultilevel"/>
    <w:tmpl w:val="673AA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6B228C"/>
    <w:multiLevelType w:val="hybridMultilevel"/>
    <w:tmpl w:val="33163528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9F4E6A"/>
    <w:multiLevelType w:val="hybridMultilevel"/>
    <w:tmpl w:val="2D625390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770833"/>
    <w:multiLevelType w:val="hybridMultilevel"/>
    <w:tmpl w:val="E5F0B9DC"/>
    <w:lvl w:ilvl="0" w:tplc="FC40ADB0">
      <w:start w:val="1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31"/>
  </w:num>
  <w:num w:numId="4">
    <w:abstractNumId w:val="34"/>
  </w:num>
  <w:num w:numId="5">
    <w:abstractNumId w:val="17"/>
  </w:num>
  <w:num w:numId="6">
    <w:abstractNumId w:val="0"/>
  </w:num>
  <w:num w:numId="7">
    <w:abstractNumId w:val="33"/>
  </w:num>
  <w:num w:numId="8">
    <w:abstractNumId w:val="1"/>
  </w:num>
  <w:num w:numId="9">
    <w:abstractNumId w:val="28"/>
  </w:num>
  <w:num w:numId="10">
    <w:abstractNumId w:val="22"/>
  </w:num>
  <w:num w:numId="11">
    <w:abstractNumId w:val="23"/>
  </w:num>
  <w:num w:numId="12">
    <w:abstractNumId w:val="6"/>
  </w:num>
  <w:num w:numId="13">
    <w:abstractNumId w:val="11"/>
  </w:num>
  <w:num w:numId="14">
    <w:abstractNumId w:val="7"/>
  </w:num>
  <w:num w:numId="15">
    <w:abstractNumId w:val="18"/>
  </w:num>
  <w:num w:numId="16">
    <w:abstractNumId w:val="16"/>
  </w:num>
  <w:num w:numId="17">
    <w:abstractNumId w:val="26"/>
  </w:num>
  <w:num w:numId="18">
    <w:abstractNumId w:val="25"/>
  </w:num>
  <w:num w:numId="19">
    <w:abstractNumId w:val="4"/>
  </w:num>
  <w:num w:numId="20">
    <w:abstractNumId w:val="9"/>
  </w:num>
  <w:num w:numId="21">
    <w:abstractNumId w:val="8"/>
  </w:num>
  <w:num w:numId="22">
    <w:abstractNumId w:val="20"/>
  </w:num>
  <w:num w:numId="23">
    <w:abstractNumId w:val="29"/>
  </w:num>
  <w:num w:numId="24">
    <w:abstractNumId w:val="30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35"/>
  </w:num>
  <w:num w:numId="28">
    <w:abstractNumId w:val="24"/>
  </w:num>
  <w:num w:numId="29">
    <w:abstractNumId w:val="10"/>
  </w:num>
  <w:num w:numId="30">
    <w:abstractNumId w:val="13"/>
  </w:num>
  <w:num w:numId="31">
    <w:abstractNumId w:val="2"/>
  </w:num>
  <w:num w:numId="32">
    <w:abstractNumId w:val="19"/>
  </w:num>
  <w:num w:numId="33">
    <w:abstractNumId w:val="32"/>
  </w:num>
  <w:num w:numId="34">
    <w:abstractNumId w:val="21"/>
  </w:num>
  <w:num w:numId="35">
    <w:abstractNumId w:val="12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5F7"/>
    <w:rsid w:val="00017660"/>
    <w:rsid w:val="00052F7E"/>
    <w:rsid w:val="00055A1A"/>
    <w:rsid w:val="000A282B"/>
    <w:rsid w:val="000B3216"/>
    <w:rsid w:val="000B7CFF"/>
    <w:rsid w:val="000C2D78"/>
    <w:rsid w:val="0011174B"/>
    <w:rsid w:val="00143D3E"/>
    <w:rsid w:val="00181BE8"/>
    <w:rsid w:val="001E4FB4"/>
    <w:rsid w:val="001E6B33"/>
    <w:rsid w:val="0020421F"/>
    <w:rsid w:val="00246FDC"/>
    <w:rsid w:val="00251FCF"/>
    <w:rsid w:val="00252D91"/>
    <w:rsid w:val="00264C3B"/>
    <w:rsid w:val="00265421"/>
    <w:rsid w:val="002861D5"/>
    <w:rsid w:val="00295C4F"/>
    <w:rsid w:val="002A7B5A"/>
    <w:rsid w:val="002E14CD"/>
    <w:rsid w:val="00315E01"/>
    <w:rsid w:val="00317F7B"/>
    <w:rsid w:val="00321005"/>
    <w:rsid w:val="00321DC8"/>
    <w:rsid w:val="003326C7"/>
    <w:rsid w:val="00392918"/>
    <w:rsid w:val="00427B02"/>
    <w:rsid w:val="00442DAC"/>
    <w:rsid w:val="0044325E"/>
    <w:rsid w:val="004C395B"/>
    <w:rsid w:val="005429AB"/>
    <w:rsid w:val="005468BA"/>
    <w:rsid w:val="005A6E33"/>
    <w:rsid w:val="005A6E55"/>
    <w:rsid w:val="005B1417"/>
    <w:rsid w:val="005D1672"/>
    <w:rsid w:val="005F6C49"/>
    <w:rsid w:val="00626BDF"/>
    <w:rsid w:val="00637523"/>
    <w:rsid w:val="00666FCE"/>
    <w:rsid w:val="0068608D"/>
    <w:rsid w:val="006A6BD6"/>
    <w:rsid w:val="006A7B26"/>
    <w:rsid w:val="006E75F7"/>
    <w:rsid w:val="0071351D"/>
    <w:rsid w:val="0072044A"/>
    <w:rsid w:val="00740B4D"/>
    <w:rsid w:val="00756186"/>
    <w:rsid w:val="00765354"/>
    <w:rsid w:val="007A2315"/>
    <w:rsid w:val="0081762C"/>
    <w:rsid w:val="00817C3D"/>
    <w:rsid w:val="00823767"/>
    <w:rsid w:val="00832DD8"/>
    <w:rsid w:val="008A1483"/>
    <w:rsid w:val="008B3294"/>
    <w:rsid w:val="008D3DC2"/>
    <w:rsid w:val="008F09F6"/>
    <w:rsid w:val="009061AD"/>
    <w:rsid w:val="00907D76"/>
    <w:rsid w:val="00917D3D"/>
    <w:rsid w:val="0097704F"/>
    <w:rsid w:val="009C1060"/>
    <w:rsid w:val="009D202C"/>
    <w:rsid w:val="00A20D4D"/>
    <w:rsid w:val="00A812D4"/>
    <w:rsid w:val="00AB4A7F"/>
    <w:rsid w:val="00AC0A1F"/>
    <w:rsid w:val="00AC0B0E"/>
    <w:rsid w:val="00AF64FD"/>
    <w:rsid w:val="00B229B9"/>
    <w:rsid w:val="00B401D3"/>
    <w:rsid w:val="00B40613"/>
    <w:rsid w:val="00B606C3"/>
    <w:rsid w:val="00B64D8D"/>
    <w:rsid w:val="00B65AE2"/>
    <w:rsid w:val="00B660A0"/>
    <w:rsid w:val="00B803AC"/>
    <w:rsid w:val="00BE74BB"/>
    <w:rsid w:val="00C5311E"/>
    <w:rsid w:val="00C92CB6"/>
    <w:rsid w:val="00CB5BD1"/>
    <w:rsid w:val="00CF5A59"/>
    <w:rsid w:val="00D17AB4"/>
    <w:rsid w:val="00D36936"/>
    <w:rsid w:val="00D644C7"/>
    <w:rsid w:val="00DA46B5"/>
    <w:rsid w:val="00DD345E"/>
    <w:rsid w:val="00E059DC"/>
    <w:rsid w:val="00E20FD1"/>
    <w:rsid w:val="00E47456"/>
    <w:rsid w:val="00E900E6"/>
    <w:rsid w:val="00EA1948"/>
    <w:rsid w:val="00EC1E75"/>
    <w:rsid w:val="00EC36D3"/>
    <w:rsid w:val="00EC6DA6"/>
    <w:rsid w:val="00F04416"/>
    <w:rsid w:val="00F14F63"/>
    <w:rsid w:val="00F16DCC"/>
    <w:rsid w:val="00F21ABD"/>
    <w:rsid w:val="00F251B3"/>
    <w:rsid w:val="00F31426"/>
    <w:rsid w:val="00F73942"/>
    <w:rsid w:val="00F950A2"/>
    <w:rsid w:val="00FF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14C3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7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2CB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432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7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2CB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432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4ABAC1-405B-8B48-ACC9-7B913DFC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649</Words>
  <Characters>3700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hatfull lab</dc:creator>
  <cp:lastModifiedBy>Enoch</cp:lastModifiedBy>
  <cp:revision>39</cp:revision>
  <cp:lastPrinted>2011-10-03T03:15:00Z</cp:lastPrinted>
  <dcterms:created xsi:type="dcterms:W3CDTF">2011-10-03T04:33:00Z</dcterms:created>
  <dcterms:modified xsi:type="dcterms:W3CDTF">2013-06-17T22:37:00Z</dcterms:modified>
</cp:coreProperties>
</file>