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0148DF93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46903">
        <w:rPr>
          <w:rFonts w:ascii="Arial" w:hAnsi="Arial" w:cs="Arial"/>
          <w:sz w:val="22"/>
          <w:szCs w:val="22"/>
        </w:rPr>
        <w:t>ChuckDuck</w:t>
      </w:r>
      <w:proofErr w:type="spellEnd"/>
    </w:p>
    <w:p w14:paraId="2E0FBF00" w14:textId="765A5BA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46903">
        <w:rPr>
          <w:rFonts w:ascii="Arial" w:hAnsi="Arial" w:cs="Arial"/>
          <w:sz w:val="22"/>
          <w:szCs w:val="22"/>
        </w:rPr>
        <w:t>Rivka Glaser</w:t>
      </w:r>
    </w:p>
    <w:p w14:paraId="419445BD" w14:textId="75AE911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46903">
        <w:rPr>
          <w:rFonts w:ascii="Arial" w:hAnsi="Arial" w:cs="Arial"/>
          <w:sz w:val="22"/>
          <w:szCs w:val="22"/>
        </w:rPr>
        <w:t>Stevenson University</w:t>
      </w:r>
    </w:p>
    <w:p w14:paraId="6794936A" w14:textId="1CD6992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46903">
        <w:rPr>
          <w:rFonts w:ascii="Arial" w:hAnsi="Arial" w:cs="Arial"/>
          <w:sz w:val="22"/>
          <w:szCs w:val="22"/>
        </w:rPr>
        <w:t>rglaser@stevenson.edu</w:t>
      </w:r>
    </w:p>
    <w:p w14:paraId="753FED44" w14:textId="32AA742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646903">
        <w:rPr>
          <w:rFonts w:ascii="Arial" w:hAnsi="Arial" w:cs="Arial"/>
          <w:sz w:val="22"/>
          <w:szCs w:val="22"/>
        </w:rPr>
        <w:t>JLawton@som.umaryland.edu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37810E0B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6D048A72" w14:textId="77777777" w:rsidR="00646903" w:rsidRDefault="00646903">
      <w:pPr>
        <w:rPr>
          <w:rFonts w:ascii="Arial" w:hAnsi="Arial" w:cs="Arial"/>
          <w:sz w:val="22"/>
          <w:szCs w:val="22"/>
        </w:rPr>
      </w:pPr>
    </w:p>
    <w:p w14:paraId="31F86C97" w14:textId="6B88D5CF" w:rsidR="001E02F5" w:rsidRDefault="001E02F5" w:rsidP="001E02F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Since this is the first genome we have annotated, I am unsure if I did everything correctly.  For example, I copied and pasted the tRNA product from Aragorn, but I am unsure if anything else is needed. </w:t>
      </w:r>
      <w:r w:rsidR="00DB77E0">
        <w:rPr>
          <w:rFonts w:ascii="Arial" w:hAnsi="Arial" w:cs="Arial"/>
          <w:sz w:val="22"/>
          <w:szCs w:val="22"/>
        </w:rPr>
        <w:t xml:space="preserve">I am also </w:t>
      </w:r>
      <w:r w:rsidR="00973199">
        <w:rPr>
          <w:rFonts w:ascii="Arial" w:hAnsi="Arial" w:cs="Arial"/>
          <w:sz w:val="22"/>
          <w:szCs w:val="22"/>
        </w:rPr>
        <w:t>not that confident in our functional calls and would appreciate if the QC team could look over the functional calls!</w:t>
      </w:r>
    </w:p>
    <w:p w14:paraId="7B56336F" w14:textId="3D69736E" w:rsidR="002C5C14" w:rsidRDefault="001E02F5" w:rsidP="0064690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Gap before gene 50 with possible coding potential, O</w:t>
      </w:r>
      <w:r w:rsidR="00646903">
        <w:rPr>
          <w:rFonts w:ascii="Arial" w:hAnsi="Arial" w:cs="Arial"/>
          <w:sz w:val="22"/>
          <w:szCs w:val="22"/>
        </w:rPr>
        <w:t>RFs&gt;120,</w:t>
      </w:r>
      <w:r>
        <w:rPr>
          <w:rFonts w:ascii="Arial" w:hAnsi="Arial" w:cs="Arial"/>
          <w:sz w:val="22"/>
          <w:szCs w:val="22"/>
        </w:rPr>
        <w:t xml:space="preserve"> </w:t>
      </w:r>
      <w:r w:rsidR="00646903">
        <w:rPr>
          <w:rFonts w:ascii="Arial" w:hAnsi="Arial" w:cs="Arial"/>
          <w:sz w:val="22"/>
          <w:szCs w:val="22"/>
        </w:rPr>
        <w:t xml:space="preserve">and matches </w:t>
      </w:r>
      <w:r>
        <w:rPr>
          <w:rFonts w:ascii="Arial" w:hAnsi="Arial" w:cs="Arial"/>
          <w:sz w:val="22"/>
          <w:szCs w:val="22"/>
        </w:rPr>
        <w:t>from</w:t>
      </w:r>
      <w:r w:rsidR="006469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6903">
        <w:rPr>
          <w:rFonts w:ascii="Arial" w:hAnsi="Arial" w:cs="Arial"/>
          <w:sz w:val="22"/>
          <w:szCs w:val="22"/>
        </w:rPr>
        <w:t>blastx</w:t>
      </w:r>
      <w:proofErr w:type="spellEnd"/>
      <w:r w:rsidR="006469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search – please double check.  We are unsure if this should be considered a gene</w:t>
      </w:r>
      <w:r w:rsidR="00646903">
        <w:rPr>
          <w:rFonts w:ascii="Arial" w:hAnsi="Arial" w:cs="Arial"/>
          <w:sz w:val="22"/>
          <w:szCs w:val="22"/>
        </w:rPr>
        <w:t>. See second sheet on spreadsheet.</w:t>
      </w:r>
    </w:p>
    <w:p w14:paraId="7151F131" w14:textId="13E89ED2" w:rsidR="002A2B6E" w:rsidRDefault="002A2B6E" w:rsidP="0064690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Frameshift in tail assembly.  I </w:t>
      </w:r>
      <w:r w:rsidR="009B46EC">
        <w:rPr>
          <w:rFonts w:ascii="Arial" w:hAnsi="Arial" w:cs="Arial"/>
          <w:sz w:val="22"/>
          <w:szCs w:val="22"/>
        </w:rPr>
        <w:t xml:space="preserve">figured out that gene 15 is in reading frame +1 and gene 16 is in reading frame +2, but I cannot figure out where the slippery sequence is. I would love to work through this with someone so that I can </w:t>
      </w:r>
      <w:r w:rsidR="00240A45">
        <w:rPr>
          <w:rFonts w:ascii="Arial" w:hAnsi="Arial" w:cs="Arial"/>
          <w:sz w:val="22"/>
          <w:szCs w:val="22"/>
        </w:rPr>
        <w:t xml:space="preserve">know how to do this better next time.  There is a sequence around </w:t>
      </w:r>
      <w:r w:rsidR="009B46EC">
        <w:rPr>
          <w:rFonts w:ascii="Arial" w:hAnsi="Arial" w:cs="Arial"/>
          <w:sz w:val="22"/>
          <w:szCs w:val="22"/>
        </w:rPr>
        <w:t>10</w:t>
      </w:r>
      <w:r w:rsidR="00240A45">
        <w:rPr>
          <w:rFonts w:ascii="Arial" w:hAnsi="Arial" w:cs="Arial"/>
          <w:sz w:val="22"/>
          <w:szCs w:val="22"/>
        </w:rPr>
        <w:t>134 of GGG</w:t>
      </w:r>
      <w:r w:rsidR="00240A45" w:rsidRPr="00240A45">
        <w:rPr>
          <w:rFonts w:ascii="Arial" w:hAnsi="Arial" w:cs="Arial"/>
          <w:sz w:val="22"/>
          <w:szCs w:val="22"/>
          <w:highlight w:val="yellow"/>
        </w:rPr>
        <w:t>CG</w:t>
      </w:r>
      <w:r w:rsidR="00240A45">
        <w:rPr>
          <w:rFonts w:ascii="Arial" w:hAnsi="Arial" w:cs="Arial"/>
          <w:sz w:val="22"/>
          <w:szCs w:val="22"/>
        </w:rPr>
        <w:t>AA.  I am not sure if this might be the slippery sequence, but it would mean that 2 bp are skipped to create the GGGAA sequence.</w:t>
      </w:r>
    </w:p>
    <w:p w14:paraId="76807D19" w14:textId="6BBAC545" w:rsidR="00CE610C" w:rsidRDefault="007B07BF" w:rsidP="0064690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check the following genes:</w:t>
      </w:r>
    </w:p>
    <w:p w14:paraId="772EE6D8" w14:textId="2A8AE8B9" w:rsidR="007B07BF" w:rsidRDefault="007B07BF" w:rsidP="007B07BF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Feature 34 (5’ -23705, 3’ – 242</w:t>
      </w:r>
      <w:r w:rsidR="00100CD2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).  Other phages in cluster FA have the start site as 24226.  Start site 24226 produced a 1:1 alignment with proteins in the database, but it looks like it’s fairly evenly split between these 2 start sites on the </w:t>
      </w:r>
      <w:proofErr w:type="spellStart"/>
      <w:r>
        <w:rPr>
          <w:rFonts w:ascii="Arial" w:hAnsi="Arial" w:cs="Arial"/>
          <w:sz w:val="22"/>
          <w:szCs w:val="22"/>
        </w:rPr>
        <w:t>Starterator</w:t>
      </w:r>
      <w:proofErr w:type="spellEnd"/>
      <w:r>
        <w:rPr>
          <w:rFonts w:ascii="Arial" w:hAnsi="Arial" w:cs="Arial"/>
          <w:sz w:val="22"/>
          <w:szCs w:val="22"/>
        </w:rPr>
        <w:t xml:space="preserve"> report.  Unsure which start site to choose.</w:t>
      </w:r>
      <w:r w:rsidR="00100CD2">
        <w:rPr>
          <w:rFonts w:ascii="Arial" w:hAnsi="Arial" w:cs="Arial"/>
          <w:sz w:val="22"/>
          <w:szCs w:val="22"/>
        </w:rPr>
        <w:t xml:space="preserve"> 24226 has better RBS scores and makes the ORF longer, so perhaps it should be this start site? </w:t>
      </w:r>
    </w:p>
    <w:p w14:paraId="2E0ECD30" w14:textId="62440894" w:rsidR="003C10AB" w:rsidRDefault="003C10AB" w:rsidP="003C10AB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only gene that was not </w:t>
      </w:r>
      <w:proofErr w:type="spellStart"/>
      <w:r>
        <w:rPr>
          <w:rFonts w:ascii="Arial" w:hAnsi="Arial" w:cs="Arial"/>
          <w:sz w:val="22"/>
          <w:szCs w:val="22"/>
        </w:rPr>
        <w:t>reBLASTed</w:t>
      </w:r>
      <w:proofErr w:type="spellEnd"/>
      <w:r>
        <w:rPr>
          <w:rFonts w:ascii="Arial" w:hAnsi="Arial" w:cs="Arial"/>
          <w:sz w:val="22"/>
          <w:szCs w:val="22"/>
        </w:rPr>
        <w:t>. All others were.</w:t>
      </w:r>
    </w:p>
    <w:p w14:paraId="7681BFFF" w14:textId="6CB42CC2" w:rsidR="00E93699" w:rsidRDefault="00E93699" w:rsidP="007B07BF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Features 40, 41, 42 – how many immunity repressors are typically in a phage? </w:t>
      </w:r>
    </w:p>
    <w:p w14:paraId="5725FECB" w14:textId="1D811151" w:rsidR="00FA5743" w:rsidRPr="00646903" w:rsidRDefault="00E11928" w:rsidP="007B07BF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Feature 57 (5’-36184) – there is no BLAST data for this. 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94C6EA1" w:rsidR="008470B8" w:rsidRPr="00164FBF" w:rsidRDefault="006B1C2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C408A71" w:rsidR="008470B8" w:rsidRPr="00164FBF" w:rsidRDefault="0064690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3FAABD51" w:rsidR="00E2489B" w:rsidRPr="00164FBF" w:rsidRDefault="006B1C2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69286088" w:rsidR="00E2489B" w:rsidRPr="00164FBF" w:rsidRDefault="006B1C2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094979DE" w:rsidR="00E2489B" w:rsidRPr="00164FBF" w:rsidRDefault="00E1192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bookmarkStart w:id="0" w:name="_GoBack"/>
      <w:bookmarkEnd w:id="0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e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5C4FE782" w:rsidR="00E2489B" w:rsidRPr="00164FBF" w:rsidRDefault="005A2C5A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22DB621E" w:rsidR="008B222E" w:rsidRPr="00164FBF" w:rsidRDefault="002A2B6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2D5E2EBE" w:rsidR="00E2489B" w:rsidRPr="00164FBF" w:rsidRDefault="00715C9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7B3D943F" w:rsidR="008B222E" w:rsidRDefault="001E02F5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376BFD2" w:rsidR="00A87FA9" w:rsidRDefault="0064690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42D8AF08" w:rsidR="00161A3C" w:rsidRPr="00164FBF" w:rsidRDefault="0064690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61A3C">
        <w:rPr>
          <w:rFonts w:ascii="Arial" w:hAnsi="Arial" w:cs="Arial"/>
          <w:sz w:val="22"/>
          <w:szCs w:val="22"/>
        </w:rPr>
        <w:t xml:space="preserve">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6C065AA1" w:rsidR="008470B8" w:rsidRPr="001C1B62" w:rsidRDefault="007F7F89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</w:t>
      </w:r>
      <w:proofErr w:type="gramStart"/>
      <w:r>
        <w:rPr>
          <w:rFonts w:ascii="Arial" w:hAnsi="Arial" w:cs="Arial"/>
          <w:sz w:val="22"/>
          <w:szCs w:val="22"/>
        </w:rPr>
        <w:t>A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A110656" w:rsidR="008470B8" w:rsidRPr="001C1B62" w:rsidRDefault="00E1192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5252EA50" w:rsidR="00AE6315" w:rsidRPr="001C1B62" w:rsidRDefault="007F7F89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EF4A989" w:rsidR="00AE6315" w:rsidRPr="001C1B62" w:rsidRDefault="007F7F89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08F7BC7" w:rsidR="008B222E" w:rsidRPr="001C1B62" w:rsidRDefault="007F7F89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1883B19C" w:rsidR="00AE6315" w:rsidRPr="001C1B62" w:rsidRDefault="007F7F89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3ECDF312" w:rsidR="002C5C14" w:rsidRDefault="001E02F5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646903">
        <w:rPr>
          <w:rFonts w:ascii="Arial" w:hAnsi="Arial" w:cs="Arial"/>
          <w:sz w:val="22"/>
          <w:szCs w:val="22"/>
        </w:rPr>
        <w:t xml:space="preserve">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61EF619F" w:rsidR="008E09F8" w:rsidRDefault="00646903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 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69B8"/>
    <w:multiLevelType w:val="hybridMultilevel"/>
    <w:tmpl w:val="514C3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00CD2"/>
    <w:rsid w:val="0014173E"/>
    <w:rsid w:val="00161A3C"/>
    <w:rsid w:val="00164FBF"/>
    <w:rsid w:val="001661F1"/>
    <w:rsid w:val="00186FDC"/>
    <w:rsid w:val="0019244A"/>
    <w:rsid w:val="00193CC9"/>
    <w:rsid w:val="001C1B62"/>
    <w:rsid w:val="001E02F5"/>
    <w:rsid w:val="00200A49"/>
    <w:rsid w:val="0020491B"/>
    <w:rsid w:val="00240A45"/>
    <w:rsid w:val="002A2B6E"/>
    <w:rsid w:val="002C5C14"/>
    <w:rsid w:val="002D247D"/>
    <w:rsid w:val="002E0BD2"/>
    <w:rsid w:val="002E2EBA"/>
    <w:rsid w:val="002E55CC"/>
    <w:rsid w:val="003018CE"/>
    <w:rsid w:val="00335712"/>
    <w:rsid w:val="003424AB"/>
    <w:rsid w:val="003C10AB"/>
    <w:rsid w:val="003E03C8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2C5A"/>
    <w:rsid w:val="005A33AE"/>
    <w:rsid w:val="005C45FE"/>
    <w:rsid w:val="005F63C9"/>
    <w:rsid w:val="00614F16"/>
    <w:rsid w:val="00617FB4"/>
    <w:rsid w:val="00646903"/>
    <w:rsid w:val="006635D5"/>
    <w:rsid w:val="006B1C28"/>
    <w:rsid w:val="006B64CE"/>
    <w:rsid w:val="006C420E"/>
    <w:rsid w:val="006E6A4F"/>
    <w:rsid w:val="00706C07"/>
    <w:rsid w:val="007110EC"/>
    <w:rsid w:val="00715C92"/>
    <w:rsid w:val="00742420"/>
    <w:rsid w:val="00752361"/>
    <w:rsid w:val="007A2567"/>
    <w:rsid w:val="007B07BF"/>
    <w:rsid w:val="007B5C7E"/>
    <w:rsid w:val="007F7F89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73199"/>
    <w:rsid w:val="009A07F8"/>
    <w:rsid w:val="009A53D1"/>
    <w:rsid w:val="009B1B0C"/>
    <w:rsid w:val="009B46E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CE610C"/>
    <w:rsid w:val="00D02590"/>
    <w:rsid w:val="00D633DE"/>
    <w:rsid w:val="00DB77E0"/>
    <w:rsid w:val="00DC69E4"/>
    <w:rsid w:val="00E02BFB"/>
    <w:rsid w:val="00E11928"/>
    <w:rsid w:val="00E16423"/>
    <w:rsid w:val="00E2489B"/>
    <w:rsid w:val="00E43756"/>
    <w:rsid w:val="00E6607D"/>
    <w:rsid w:val="00E757FC"/>
    <w:rsid w:val="00E8307C"/>
    <w:rsid w:val="00E93699"/>
    <w:rsid w:val="00EA78BE"/>
    <w:rsid w:val="00EB66D8"/>
    <w:rsid w:val="00EC31E5"/>
    <w:rsid w:val="00ED0EE6"/>
    <w:rsid w:val="00F21829"/>
    <w:rsid w:val="00F23C36"/>
    <w:rsid w:val="00F33FDA"/>
    <w:rsid w:val="00F35ADA"/>
    <w:rsid w:val="00F62A99"/>
    <w:rsid w:val="00FA1720"/>
    <w:rsid w:val="00FA5743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Rivka L. Glaser</cp:lastModifiedBy>
  <cp:revision>8</cp:revision>
  <dcterms:created xsi:type="dcterms:W3CDTF">2024-04-29T20:43:00Z</dcterms:created>
  <dcterms:modified xsi:type="dcterms:W3CDTF">2024-05-21T13:20:00Z</dcterms:modified>
</cp:coreProperties>
</file>