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24" w:rsidRDefault="005455D9">
      <w:pPr>
        <w:rPr>
          <w:sz w:val="28"/>
          <w:szCs w:val="28"/>
        </w:rPr>
      </w:pPr>
      <w:r>
        <w:rPr>
          <w:sz w:val="28"/>
          <w:szCs w:val="28"/>
        </w:rPr>
        <w:t>Cover</w:t>
      </w:r>
      <w:r w:rsidR="00142C4E">
        <w:rPr>
          <w:sz w:val="28"/>
          <w:szCs w:val="28"/>
        </w:rPr>
        <w:t xml:space="preserve"> </w:t>
      </w:r>
      <w:r>
        <w:rPr>
          <w:sz w:val="28"/>
          <w:szCs w:val="28"/>
        </w:rPr>
        <w:t>sheet for DillTech15; Montana Tech</w:t>
      </w:r>
    </w:p>
    <w:p w:rsidR="005455D9" w:rsidRDefault="005455D9">
      <w:pPr>
        <w:rPr>
          <w:sz w:val="28"/>
          <w:szCs w:val="28"/>
        </w:rPr>
      </w:pPr>
    </w:p>
    <w:p w:rsidR="005455D9" w:rsidRDefault="005455D9" w:rsidP="005455D9">
      <w:r>
        <w:t xml:space="preserve">The 57,797 </w:t>
      </w:r>
      <w:proofErr w:type="spellStart"/>
      <w:r>
        <w:t>bp</w:t>
      </w:r>
      <w:proofErr w:type="spellEnd"/>
      <w:r>
        <w:t xml:space="preserve"> genome of </w:t>
      </w:r>
      <w:proofErr w:type="spellStart"/>
      <w:r>
        <w:t>mycobacteriophage</w:t>
      </w:r>
      <w:proofErr w:type="spellEnd"/>
      <w:r>
        <w:t xml:space="preserve"> </w:t>
      </w:r>
      <w:proofErr w:type="spellStart"/>
      <w:r>
        <w:t>DillTech</w:t>
      </w:r>
      <w:proofErr w:type="spellEnd"/>
      <w:r>
        <w:t xml:space="preserve"> 15 was annotated by Dillon Delaney and Jessica </w:t>
      </w:r>
      <w:proofErr w:type="spellStart"/>
      <w:r>
        <w:t>Andriolo</w:t>
      </w:r>
      <w:proofErr w:type="spellEnd"/>
      <w:r>
        <w:t xml:space="preserve"> (Gregory) during the spring semester of 2016.  One hundred eleven protein coding genes were called during annotation</w:t>
      </w:r>
      <w:r w:rsidR="00972F02">
        <w:t>.</w:t>
      </w:r>
      <w:r>
        <w:t xml:space="preserve">  Below are some notable changes from the auto-annotation.</w:t>
      </w:r>
    </w:p>
    <w:p w:rsidR="00972F02" w:rsidRDefault="005455D9" w:rsidP="00972F02">
      <w:pPr>
        <w:pStyle w:val="ListParagraph"/>
        <w:numPr>
          <w:ilvl w:val="0"/>
          <w:numId w:val="1"/>
        </w:numPr>
      </w:pPr>
      <w:r>
        <w:t>Originally there were 113 protein coding genes that were predicted.</w:t>
      </w:r>
    </w:p>
    <w:p w:rsidR="00972F02" w:rsidRDefault="00972F02" w:rsidP="00972F02">
      <w:pPr>
        <w:pStyle w:val="ListParagraph"/>
      </w:pPr>
    </w:p>
    <w:p w:rsidR="00972F02" w:rsidRDefault="00972F02" w:rsidP="00972F02">
      <w:pPr>
        <w:pStyle w:val="ListParagraph"/>
        <w:numPr>
          <w:ilvl w:val="0"/>
          <w:numId w:val="1"/>
        </w:numPr>
      </w:pPr>
      <w:r>
        <w:t xml:space="preserve">At gene 12, a programmed Frame Shift +1 was called. </w:t>
      </w:r>
    </w:p>
    <w:p w:rsidR="005455D9" w:rsidRDefault="005455D9" w:rsidP="005455D9">
      <w:pPr>
        <w:pStyle w:val="ListParagraph"/>
      </w:pPr>
    </w:p>
    <w:p w:rsidR="005455D9" w:rsidRDefault="005455D9" w:rsidP="005455D9">
      <w:pPr>
        <w:pStyle w:val="ListParagraph"/>
        <w:numPr>
          <w:ilvl w:val="0"/>
          <w:numId w:val="1"/>
        </w:numPr>
      </w:pPr>
      <w:r>
        <w:t>High coding potential</w:t>
      </w:r>
      <w:r w:rsidRPr="005455D9">
        <w:t xml:space="preserve"> was observed for </w:t>
      </w:r>
      <w:r>
        <w:t xml:space="preserve">the </w:t>
      </w:r>
      <w:r w:rsidRPr="005455D9">
        <w:t>originally called gene 12 and</w:t>
      </w:r>
      <w:r>
        <w:t xml:space="preserve"> at</w:t>
      </w:r>
      <w:r w:rsidRPr="005455D9">
        <w:t xml:space="preserve"> the end of originally called gene 13. Combined with the knowledge </w:t>
      </w:r>
      <w:r>
        <w:t xml:space="preserve">of a </w:t>
      </w:r>
      <w:r w:rsidRPr="005455D9">
        <w:t>slippery sequence, the fusion protein was called. G-T Fusion; Programmed Frame Shift +1</w:t>
      </w:r>
      <w:r>
        <w:t xml:space="preserve">. </w:t>
      </w:r>
    </w:p>
    <w:p w:rsidR="005455D9" w:rsidRDefault="005455D9" w:rsidP="005455D9">
      <w:pPr>
        <w:pStyle w:val="ListParagraph"/>
      </w:pPr>
    </w:p>
    <w:p w:rsidR="00972F02" w:rsidRDefault="005455D9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t xml:space="preserve"> </w:t>
      </w:r>
      <w:r w:rsidR="00972F02" w:rsidRPr="008A1CBD">
        <w:rPr>
          <w:rFonts w:ascii="Times New Roman" w:hAnsi="Times New Roman" w:cs="Times New Roman"/>
        </w:rPr>
        <w:t xml:space="preserve">Original auto-annotated gene call </w:t>
      </w:r>
      <w:r w:rsidR="00972F02">
        <w:rPr>
          <w:rFonts w:ascii="Times New Roman" w:hAnsi="Times New Roman" w:cs="Times New Roman"/>
        </w:rPr>
        <w:t>43</w:t>
      </w:r>
      <w:r w:rsidR="00972F02" w:rsidRPr="008A1CBD">
        <w:rPr>
          <w:rFonts w:ascii="Times New Roman" w:hAnsi="Times New Roman" w:cs="Times New Roman"/>
        </w:rPr>
        <w:t xml:space="preserve"> was deleted.</w:t>
      </w:r>
    </w:p>
    <w:p w:rsidR="00972F02" w:rsidRDefault="00972F02" w:rsidP="00972F02">
      <w:pPr>
        <w:pStyle w:val="ListParagraph"/>
        <w:spacing w:after="160" w:line="259" w:lineRule="auto"/>
        <w:rPr>
          <w:rFonts w:ascii="Times New Roman" w:hAnsi="Times New Roman" w:cs="Times New Roman"/>
        </w:rPr>
      </w:pPr>
    </w:p>
    <w:p w:rsidR="00972F02" w:rsidRDefault="000B18E3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a</w:t>
      </w:r>
      <w:r w:rsidR="00E6060B">
        <w:rPr>
          <w:rFonts w:ascii="Times New Roman" w:hAnsi="Times New Roman" w:cs="Times New Roman"/>
        </w:rPr>
        <w:t>uto-annotated gene call 45 was called at a shorter (more 3’) start.</w:t>
      </w:r>
    </w:p>
    <w:p w:rsidR="00E6060B" w:rsidRPr="00E6060B" w:rsidRDefault="00E6060B" w:rsidP="00E6060B">
      <w:pPr>
        <w:pStyle w:val="ListParagraph"/>
        <w:rPr>
          <w:rFonts w:ascii="Times New Roman" w:hAnsi="Times New Roman" w:cs="Times New Roman"/>
        </w:rPr>
      </w:pPr>
    </w:p>
    <w:p w:rsidR="00E6060B" w:rsidRDefault="00E6060B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auto-annotated gene call 50 was called</w:t>
      </w:r>
      <w:r w:rsidR="000B18E3">
        <w:rPr>
          <w:rFonts w:ascii="Times New Roman" w:hAnsi="Times New Roman" w:cs="Times New Roman"/>
        </w:rPr>
        <w:t xml:space="preserve"> at a</w:t>
      </w:r>
      <w:r>
        <w:rPr>
          <w:rFonts w:ascii="Times New Roman" w:hAnsi="Times New Roman" w:cs="Times New Roman"/>
        </w:rPr>
        <w:t xml:space="preserve"> longer (more 5’) start.</w:t>
      </w:r>
    </w:p>
    <w:p w:rsidR="00E6060B" w:rsidRPr="00E6060B" w:rsidRDefault="00E6060B" w:rsidP="00E6060B">
      <w:pPr>
        <w:pStyle w:val="ListParagraph"/>
        <w:rPr>
          <w:rFonts w:ascii="Times New Roman" w:hAnsi="Times New Roman" w:cs="Times New Roman"/>
        </w:rPr>
      </w:pPr>
    </w:p>
    <w:p w:rsidR="00E6060B" w:rsidRDefault="00E6060B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B18E3">
        <w:rPr>
          <w:rFonts w:ascii="Times New Roman" w:hAnsi="Times New Roman" w:cs="Times New Roman"/>
        </w:rPr>
        <w:t xml:space="preserve">riginal auto-annotated gene call 59 was called at a longer (more 5’) start.  </w:t>
      </w:r>
    </w:p>
    <w:p w:rsidR="000B18E3" w:rsidRPr="000B18E3" w:rsidRDefault="000B18E3" w:rsidP="000B18E3">
      <w:pPr>
        <w:pStyle w:val="ListParagraph"/>
        <w:rPr>
          <w:rFonts w:ascii="Times New Roman" w:hAnsi="Times New Roman" w:cs="Times New Roman"/>
        </w:rPr>
      </w:pPr>
    </w:p>
    <w:p w:rsidR="000B18E3" w:rsidRDefault="000B18E3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auto-annotated gene call 65 was called at a longer (more 5’) start.  </w:t>
      </w:r>
    </w:p>
    <w:p w:rsidR="000B18E3" w:rsidRPr="000B18E3" w:rsidRDefault="000B18E3" w:rsidP="000B18E3">
      <w:pPr>
        <w:pStyle w:val="ListParagraph"/>
        <w:rPr>
          <w:rFonts w:ascii="Times New Roman" w:hAnsi="Times New Roman" w:cs="Times New Roman"/>
        </w:rPr>
      </w:pPr>
    </w:p>
    <w:p w:rsidR="000B18E3" w:rsidRDefault="006B1C62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B18E3">
        <w:rPr>
          <w:rFonts w:ascii="Times New Roman" w:hAnsi="Times New Roman" w:cs="Times New Roman"/>
        </w:rPr>
        <w:t>Insert 78</w:t>
      </w:r>
      <w:r>
        <w:rPr>
          <w:rFonts w:ascii="Times New Roman" w:hAnsi="Times New Roman" w:cs="Times New Roman"/>
        </w:rPr>
        <w:t>”</w:t>
      </w:r>
      <w:r w:rsidR="000B18E3">
        <w:rPr>
          <w:rFonts w:ascii="Times New Roman" w:hAnsi="Times New Roman" w:cs="Times New Roman"/>
        </w:rPr>
        <w:t xml:space="preserve"> was a gene that was called between original auto-annotated gene calls 78 and 79. </w:t>
      </w:r>
    </w:p>
    <w:p w:rsidR="000B18E3" w:rsidRPr="000B18E3" w:rsidRDefault="000B18E3" w:rsidP="000B18E3">
      <w:pPr>
        <w:pStyle w:val="ListParagraph"/>
        <w:rPr>
          <w:rFonts w:ascii="Times New Roman" w:hAnsi="Times New Roman" w:cs="Times New Roman"/>
        </w:rPr>
      </w:pPr>
    </w:p>
    <w:p w:rsidR="000B18E3" w:rsidRDefault="000B18E3" w:rsidP="000B18E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auto-annotated gene call 82 was deleted.  </w:t>
      </w:r>
    </w:p>
    <w:p w:rsidR="000B18E3" w:rsidRPr="000B18E3" w:rsidRDefault="000B18E3" w:rsidP="000B18E3">
      <w:pPr>
        <w:pStyle w:val="ListParagraph"/>
        <w:rPr>
          <w:rFonts w:ascii="Times New Roman" w:hAnsi="Times New Roman" w:cs="Times New Roman"/>
        </w:rPr>
      </w:pPr>
    </w:p>
    <w:p w:rsidR="000B18E3" w:rsidRDefault="006B1C62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auto-annotated gene call 95 was called at a longer (more 5’) start.  </w:t>
      </w:r>
    </w:p>
    <w:p w:rsidR="006B1C62" w:rsidRPr="006B1C62" w:rsidRDefault="006B1C62" w:rsidP="006B1C62">
      <w:pPr>
        <w:pStyle w:val="ListParagraph"/>
        <w:rPr>
          <w:rFonts w:ascii="Times New Roman" w:hAnsi="Times New Roman" w:cs="Times New Roman"/>
        </w:rPr>
      </w:pPr>
    </w:p>
    <w:p w:rsidR="006B1C62" w:rsidRDefault="006B1C62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“Gene after” was a gene that was called between original auto-annotated gene calls 97 and 98.</w:t>
      </w:r>
    </w:p>
    <w:p w:rsidR="006B1C62" w:rsidRPr="006B1C62" w:rsidRDefault="006B1C62" w:rsidP="006B1C62">
      <w:pPr>
        <w:pStyle w:val="ListParagraph"/>
        <w:rPr>
          <w:rFonts w:ascii="Times New Roman" w:hAnsi="Times New Roman" w:cs="Times New Roman"/>
        </w:rPr>
      </w:pPr>
    </w:p>
    <w:p w:rsidR="006B1C62" w:rsidRDefault="006B1C62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auto-annotated gene call 99 was called at a longer (more 5’) start.</w:t>
      </w:r>
    </w:p>
    <w:p w:rsidR="006B1C62" w:rsidRPr="006B1C62" w:rsidRDefault="006B1C62" w:rsidP="006B1C62">
      <w:pPr>
        <w:pStyle w:val="ListParagraph"/>
        <w:rPr>
          <w:rFonts w:ascii="Times New Roman" w:hAnsi="Times New Roman" w:cs="Times New Roman"/>
        </w:rPr>
      </w:pPr>
    </w:p>
    <w:p w:rsidR="006B1C62" w:rsidRDefault="006B1C62" w:rsidP="00972F0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auto-annotated gene call 108 was called at a longer (more 5’) start.  </w:t>
      </w:r>
    </w:p>
    <w:p w:rsidR="006B1C62" w:rsidRDefault="006B1C62" w:rsidP="006B1C6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6B1C62" w:rsidRDefault="006B1C62" w:rsidP="006B1C62">
      <w:pPr>
        <w:spacing w:after="160"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6B1C62" w:rsidRDefault="006B1C62" w:rsidP="006B1C6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6B1C62" w:rsidRPr="006B1C62" w:rsidRDefault="006B1C62" w:rsidP="006B1C62">
      <w:pPr>
        <w:spacing w:after="160"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Dillon Delaney</w:t>
      </w:r>
    </w:p>
    <w:p w:rsidR="00972F02" w:rsidRDefault="00972F02" w:rsidP="00972F02">
      <w:pPr>
        <w:spacing w:after="160" w:line="259" w:lineRule="auto"/>
        <w:rPr>
          <w:rFonts w:ascii="Times New Roman" w:hAnsi="Times New Roman" w:cs="Times New Roman"/>
        </w:rPr>
      </w:pPr>
    </w:p>
    <w:p w:rsidR="00972F02" w:rsidRPr="00972F02" w:rsidRDefault="00972F02" w:rsidP="00972F02">
      <w:pPr>
        <w:spacing w:after="160" w:line="259" w:lineRule="auto"/>
        <w:rPr>
          <w:rFonts w:ascii="Times New Roman" w:hAnsi="Times New Roman" w:cs="Times New Roman"/>
        </w:rPr>
      </w:pPr>
    </w:p>
    <w:p w:rsidR="005455D9" w:rsidRDefault="005455D9" w:rsidP="00972F02">
      <w:pPr>
        <w:pStyle w:val="ListParagraph"/>
      </w:pPr>
    </w:p>
    <w:p w:rsidR="005455D9" w:rsidRPr="005455D9" w:rsidRDefault="005455D9">
      <w:pPr>
        <w:rPr>
          <w:sz w:val="28"/>
          <w:szCs w:val="28"/>
        </w:rPr>
      </w:pPr>
    </w:p>
    <w:sectPr w:rsidR="005455D9" w:rsidRPr="005455D9" w:rsidSect="00A0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2B1"/>
    <w:multiLevelType w:val="hybridMultilevel"/>
    <w:tmpl w:val="D654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608B"/>
    <w:multiLevelType w:val="hybridMultilevel"/>
    <w:tmpl w:val="F120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5D9"/>
    <w:rsid w:val="000B18E3"/>
    <w:rsid w:val="000C1C9E"/>
    <w:rsid w:val="000F45C5"/>
    <w:rsid w:val="00142C4E"/>
    <w:rsid w:val="003E0F12"/>
    <w:rsid w:val="005455D9"/>
    <w:rsid w:val="006B1C62"/>
    <w:rsid w:val="008A6886"/>
    <w:rsid w:val="00972F02"/>
    <w:rsid w:val="00A03824"/>
    <w:rsid w:val="00B00CD8"/>
    <w:rsid w:val="00E6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ddelaney_12</dc:creator>
  <cp:lastModifiedBy>ddelaney_12</cp:lastModifiedBy>
  <cp:revision>4</cp:revision>
  <dcterms:created xsi:type="dcterms:W3CDTF">2016-05-14T06:25:00Z</dcterms:created>
  <dcterms:modified xsi:type="dcterms:W3CDTF">2016-05-14T15:10:00Z</dcterms:modified>
</cp:coreProperties>
</file>