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7A" w:rsidRDefault="00326C61" w:rsidP="00FB0C7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DuchessDung</w:t>
      </w:r>
    </w:p>
    <w:p w:rsidR="00FB0C7A" w:rsidRDefault="00FB0C7A" w:rsidP="00FB0C7A">
      <w:pPr>
        <w:rPr>
          <w:sz w:val="24"/>
          <w:szCs w:val="24"/>
        </w:rPr>
      </w:pPr>
      <w:r>
        <w:rPr>
          <w:sz w:val="24"/>
          <w:szCs w:val="24"/>
        </w:rPr>
        <w:t xml:space="preserve">I feel rather confident on my work with the bacteriophage known as </w:t>
      </w:r>
      <w:r w:rsidR="00326C61">
        <w:rPr>
          <w:sz w:val="24"/>
          <w:szCs w:val="24"/>
        </w:rPr>
        <w:t>DuchessDung</w:t>
      </w:r>
      <w:r>
        <w:rPr>
          <w:sz w:val="24"/>
          <w:szCs w:val="24"/>
        </w:rPr>
        <w:t>. I made a few changes to start codons, as well as the deletion of certain genes.</w:t>
      </w:r>
      <w:r w:rsidR="003A388A">
        <w:rPr>
          <w:sz w:val="24"/>
          <w:szCs w:val="24"/>
        </w:rPr>
        <w:t xml:space="preserve"> </w:t>
      </w:r>
    </w:p>
    <w:p w:rsidR="00D56708" w:rsidRPr="00D56708" w:rsidRDefault="00D56708" w:rsidP="00D567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GENE NUMBER 1 STARTS AT THE FIRST BASE PAIR OF THE GENOME. SO THERE IS NO SD, OR ANY PROMOTOR OR ENHANCER REGIONS. I DID GET THE LONGEST POSSIBLE ORF, GOOD CODING POTENTIAL AND A KNOWN FUNCTION FROM BOTH BLAST, PHAMERATOR, AND NCBI DATABASE. THIS ONE NEEDS ATTENTION I WAS HESITANT TO DELETE IT DUE TO ITS LENGTH AND FUNCTION, BUT I AM UNSURE IF IT CAN ACTUALLY BE CONSIDERED A GENE OR NOT AT THE FIRST BASE PAIR.</w:t>
      </w:r>
    </w:p>
    <w:p w:rsidR="00096DFE" w:rsidRDefault="00326C61" w:rsidP="00ED3F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Gene 44: </w:t>
      </w:r>
      <w:r>
        <w:rPr>
          <w:sz w:val="24"/>
          <w:szCs w:val="24"/>
        </w:rPr>
        <w:t>Was deleted since it was in the wrong direction, did not have coding potential wit</w:t>
      </w:r>
      <w:r w:rsidR="00BD5770">
        <w:rPr>
          <w:sz w:val="24"/>
          <w:szCs w:val="24"/>
        </w:rPr>
        <w:t>h GeneMark. It also had long</w:t>
      </w:r>
      <w:r>
        <w:rPr>
          <w:sz w:val="24"/>
          <w:szCs w:val="24"/>
        </w:rPr>
        <w:t xml:space="preserve"> overlap when the Glimmer starting point was chosen. </w:t>
      </w:r>
    </w:p>
    <w:p w:rsidR="00326C61" w:rsidRDefault="00326C61" w:rsidP="00ED3F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Gene 48</w:t>
      </w:r>
      <w:r>
        <w:rPr>
          <w:sz w:val="24"/>
          <w:szCs w:val="24"/>
        </w:rPr>
        <w:t xml:space="preserve">: Was only called by genemark, no coding potential with glimmer. Was only 78bp long, so it was </w:t>
      </w:r>
      <w:proofErr w:type="gramStart"/>
      <w:r>
        <w:rPr>
          <w:sz w:val="24"/>
          <w:szCs w:val="24"/>
        </w:rPr>
        <w:t>deleted.</w:t>
      </w:r>
      <w:proofErr w:type="gramEnd"/>
      <w:r>
        <w:rPr>
          <w:sz w:val="24"/>
          <w:szCs w:val="24"/>
        </w:rPr>
        <w:t xml:space="preserve"> Also did not have any blast or NCBI results.</w:t>
      </w:r>
    </w:p>
    <w:p w:rsidR="00326C61" w:rsidRDefault="00326C61" w:rsidP="00ED3F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Gene 58</w:t>
      </w:r>
      <w:r w:rsidRPr="00326C61">
        <w:rPr>
          <w:sz w:val="24"/>
          <w:szCs w:val="24"/>
        </w:rPr>
        <w:t>:</w:t>
      </w:r>
      <w:r>
        <w:rPr>
          <w:sz w:val="24"/>
          <w:szCs w:val="24"/>
        </w:rPr>
        <w:t xml:space="preserve"> The starting point was changed to 47,883 in order to reduce the overlap with the next gene, still has coding potential. </w:t>
      </w:r>
    </w:p>
    <w:p w:rsidR="00326C61" w:rsidRDefault="00326C61" w:rsidP="00ED3F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Gene 66</w:t>
      </w:r>
      <w:r w:rsidRPr="00326C61">
        <w:rPr>
          <w:sz w:val="24"/>
          <w:szCs w:val="24"/>
        </w:rPr>
        <w:t>:</w:t>
      </w:r>
      <w:r>
        <w:rPr>
          <w:sz w:val="24"/>
          <w:szCs w:val="24"/>
        </w:rPr>
        <w:t xml:space="preserve"> The start codon was changed in order to reduce the amount of gap and make it the longest possible open reading frame. It also now has an ATG start codon.</w:t>
      </w:r>
    </w:p>
    <w:p w:rsidR="00326C61" w:rsidRPr="00E9048B" w:rsidRDefault="00326C61" w:rsidP="00ED3F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Gene 74</w:t>
      </w:r>
      <w:r w:rsidRPr="00326C61">
        <w:rPr>
          <w:sz w:val="24"/>
          <w:szCs w:val="24"/>
        </w:rPr>
        <w:t>:</w:t>
      </w:r>
      <w:r>
        <w:rPr>
          <w:sz w:val="24"/>
          <w:szCs w:val="24"/>
        </w:rPr>
        <w:t xml:space="preserve"> Starting location was changed to 57,639 bp, in order to in order to give it a </w:t>
      </w:r>
      <w:proofErr w:type="gramStart"/>
      <w:r>
        <w:rPr>
          <w:sz w:val="24"/>
          <w:szCs w:val="24"/>
        </w:rPr>
        <w:t>longer</w:t>
      </w:r>
      <w:proofErr w:type="gramEnd"/>
      <w:r>
        <w:rPr>
          <w:sz w:val="24"/>
          <w:szCs w:val="24"/>
        </w:rPr>
        <w:t xml:space="preserve"> reading frame. </w:t>
      </w:r>
      <w:r>
        <w:rPr>
          <w:b/>
          <w:sz w:val="24"/>
          <w:szCs w:val="24"/>
        </w:rPr>
        <w:t xml:space="preserve">This gene does have a 7 base pair overlap so I would like it reviewed. The reason this overlap was chosen was very unique. The starting sequence of this gene was ATGATGAT this allowed for the proper sequence </w:t>
      </w:r>
      <w:r w:rsidR="00E9048B">
        <w:rPr>
          <w:b/>
          <w:sz w:val="24"/>
          <w:szCs w:val="24"/>
        </w:rPr>
        <w:t>to work and be read accordingly. I would like someone to double check this, but I do believe it is possible due to the unique arrangement of the sequence of the two genes.</w:t>
      </w:r>
    </w:p>
    <w:p w:rsidR="00E9048B" w:rsidRPr="00E9048B" w:rsidRDefault="00E9048B" w:rsidP="00ED3F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Gene 82: </w:t>
      </w:r>
      <w:r>
        <w:rPr>
          <w:sz w:val="24"/>
          <w:szCs w:val="24"/>
        </w:rPr>
        <w:t xml:space="preserve">I changed the start from 61,819 to 61,801 which gave it less overlap and also gave it a starting codon of ATG. </w:t>
      </w:r>
      <w:r>
        <w:rPr>
          <w:b/>
          <w:sz w:val="24"/>
          <w:szCs w:val="24"/>
        </w:rPr>
        <w:t>Please review this one, has to</w:t>
      </w:r>
      <w:r w:rsidR="00BD577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much overlap, (7bp).</w:t>
      </w:r>
    </w:p>
    <w:p w:rsidR="00E9048B" w:rsidRDefault="00E9048B" w:rsidP="00ED3F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Gene 84: </w:t>
      </w:r>
      <w:r>
        <w:rPr>
          <w:sz w:val="24"/>
          <w:szCs w:val="24"/>
        </w:rPr>
        <w:t xml:space="preserve"> The start codon was changed in</w:t>
      </w:r>
      <w:r w:rsidR="00BD5770">
        <w:rPr>
          <w:sz w:val="24"/>
          <w:szCs w:val="24"/>
        </w:rPr>
        <w:t xml:space="preserve"> </w:t>
      </w:r>
      <w:r>
        <w:rPr>
          <w:sz w:val="24"/>
          <w:szCs w:val="24"/>
        </w:rPr>
        <w:t>order to give it the longest possible open reading frame, since gene number 85 was deleted.</w:t>
      </w:r>
    </w:p>
    <w:p w:rsidR="00E9048B" w:rsidRDefault="00E9048B" w:rsidP="00ED3F43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Gene 85:</w:t>
      </w:r>
      <w:r>
        <w:rPr>
          <w:sz w:val="24"/>
          <w:szCs w:val="24"/>
        </w:rPr>
        <w:t xml:space="preserve"> was deleted having no coding potential with glimmer, it was also a rather </w:t>
      </w:r>
      <w:bookmarkEnd w:id="0"/>
      <w:r>
        <w:rPr>
          <w:sz w:val="24"/>
          <w:szCs w:val="24"/>
        </w:rPr>
        <w:t>short suspected gene at 111bp.</w:t>
      </w:r>
    </w:p>
    <w:sectPr w:rsidR="00E9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0E40"/>
    <w:multiLevelType w:val="hybridMultilevel"/>
    <w:tmpl w:val="C008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7694"/>
    <w:multiLevelType w:val="hybridMultilevel"/>
    <w:tmpl w:val="CEBA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5E60"/>
    <w:multiLevelType w:val="hybridMultilevel"/>
    <w:tmpl w:val="84A42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7A"/>
    <w:rsid w:val="00096DFE"/>
    <w:rsid w:val="00131B19"/>
    <w:rsid w:val="00326C61"/>
    <w:rsid w:val="003A388A"/>
    <w:rsid w:val="00B17357"/>
    <w:rsid w:val="00BD5770"/>
    <w:rsid w:val="00D56708"/>
    <w:rsid w:val="00D64527"/>
    <w:rsid w:val="00E9048B"/>
    <w:rsid w:val="00ED3F43"/>
    <w:rsid w:val="00F244FE"/>
    <w:rsid w:val="00F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F6F74-005C-45FA-8BD8-242765B3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Rush</dc:creator>
  <cp:keywords/>
  <dc:description/>
  <cp:lastModifiedBy>Sangha Saha</cp:lastModifiedBy>
  <cp:revision>4</cp:revision>
  <dcterms:created xsi:type="dcterms:W3CDTF">2015-05-19T23:28:00Z</dcterms:created>
  <dcterms:modified xsi:type="dcterms:W3CDTF">2015-05-20T13:12:00Z</dcterms:modified>
</cp:coreProperties>
</file>