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hAnsi="Arial"/>
          <w:rtl w:val="0"/>
          <w:lang w:val="en-US"/>
        </w:rPr>
        <w:t>Actinobacteriophage Genome Annotation Submission Cover Sheet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This Cover Sheet will accompany each genome</w:t>
      </w:r>
      <w:r>
        <w:rPr>
          <w:rFonts w:ascii="Arial" w:hAnsi="Arial" w:hint="default"/>
          <w:sz w:val="22"/>
          <w:szCs w:val="22"/>
          <w:rtl w:val="0"/>
          <w:lang w:val="en-US"/>
        </w:rPr>
        <w:t>’</w:t>
      </w:r>
      <w:r>
        <w:rPr>
          <w:rFonts w:ascii="Arial" w:hAnsi="Arial"/>
          <w:sz w:val="22"/>
          <w:szCs w:val="22"/>
          <w:rtl w:val="0"/>
          <w:lang w:val="en-US"/>
        </w:rPr>
        <w:t>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 xml:space="preserve">Phage Name. </w:t>
      </w:r>
      <w:r>
        <w:rPr>
          <w:rFonts w:ascii="Arial" w:hAnsi="Arial" w:hint="default"/>
          <w:sz w:val="22"/>
          <w:szCs w:val="22"/>
          <w:rtl w:val="0"/>
        </w:rPr>
        <w:t> </w:t>
      </w:r>
      <w:r>
        <w:rPr>
          <w:rFonts w:ascii="Arial" w:hAnsi="Arial"/>
          <w:b w:val="1"/>
          <w:bCs w:val="1"/>
          <w:sz w:val="22"/>
          <w:szCs w:val="22"/>
          <w:rtl w:val="0"/>
          <w:lang w:val="en-US"/>
        </w:rPr>
        <w:t>Enygma</w:t>
      </w:r>
      <w:r>
        <w:rPr>
          <w:rFonts w:ascii="Arial" w:hAnsi="Arial" w:hint="default"/>
          <w:b w:val="1"/>
          <w:bCs w:val="1"/>
          <w:sz w:val="22"/>
          <w:szCs w:val="22"/>
          <w:rtl w:val="0"/>
        </w:rPr>
        <w:t>  </w:t>
      </w:r>
      <w:r>
        <w:rPr>
          <w:rFonts w:ascii="Arial" w:hAnsi="Arial" w:hint="default"/>
          <w:sz w:val="22"/>
          <w:szCs w:val="22"/>
          <w:rtl w:val="0"/>
        </w:rPr>
        <w:t>  </w:t>
      </w:r>
    </w:p>
    <w:p>
      <w:pPr>
        <w:pStyle w:val="Body"/>
        <w:rPr>
          <w:rFonts w:ascii="Arial" w:cs="Arial" w:hAnsi="Arial" w:eastAsia="Arial"/>
          <w:sz w:val="22"/>
          <w:szCs w:val="22"/>
        </w:rPr>
      </w:pPr>
      <w:r>
        <w:rPr>
          <w:rFonts w:ascii="Arial" w:hAnsi="Arial"/>
          <w:sz w:val="22"/>
          <w:szCs w:val="22"/>
          <w:rtl w:val="0"/>
          <w:lang w:val="en-US"/>
        </w:rPr>
        <w:t xml:space="preserve">Your Name. </w:t>
      </w:r>
      <w:r>
        <w:rPr>
          <w:rFonts w:ascii="Arial" w:hAnsi="Arial" w:hint="default"/>
          <w:sz w:val="22"/>
          <w:szCs w:val="22"/>
          <w:rtl w:val="0"/>
        </w:rPr>
        <w:t>   </w:t>
      </w:r>
      <w:r>
        <w:rPr>
          <w:rFonts w:ascii="Arial" w:hAnsi="Arial"/>
          <w:b w:val="1"/>
          <w:bCs w:val="1"/>
          <w:sz w:val="22"/>
          <w:szCs w:val="22"/>
          <w:rtl w:val="0"/>
          <w:lang w:val="en-US"/>
        </w:rPr>
        <w:t>Eric Engstrom</w:t>
      </w:r>
      <w:r>
        <w:rPr>
          <w:rFonts w:ascii="Arial" w:hAnsi="Arial" w:hint="default"/>
          <w:b w:val="1"/>
          <w:bCs w:val="1"/>
          <w:sz w:val="22"/>
          <w:szCs w:val="22"/>
          <w:rtl w:val="0"/>
        </w:rPr>
        <w:t> </w:t>
      </w:r>
      <w:r>
        <w:rPr>
          <w:rFonts w:ascii="Arial" w:hAnsi="Arial" w:hint="default"/>
          <w:sz w:val="22"/>
          <w:szCs w:val="22"/>
          <w:rtl w:val="0"/>
        </w:rPr>
        <w:t> </w:t>
      </w:r>
    </w:p>
    <w:p>
      <w:pPr>
        <w:pStyle w:val="Body"/>
        <w:rPr>
          <w:rFonts w:ascii="Arial" w:cs="Arial" w:hAnsi="Arial" w:eastAsia="Arial"/>
          <w:sz w:val="22"/>
          <w:szCs w:val="22"/>
        </w:rPr>
      </w:pPr>
      <w:r>
        <w:rPr>
          <w:rFonts w:ascii="Arial" w:hAnsi="Arial"/>
          <w:sz w:val="22"/>
          <w:szCs w:val="22"/>
          <w:rtl w:val="0"/>
          <w:lang w:val="en-US"/>
        </w:rPr>
        <w:t xml:space="preserve">Your Institution. </w:t>
      </w:r>
      <w:r>
        <w:rPr>
          <w:rFonts w:ascii="Arial" w:hAnsi="Arial" w:hint="default"/>
          <w:sz w:val="22"/>
          <w:szCs w:val="22"/>
          <w:rtl w:val="0"/>
        </w:rPr>
        <w:t> </w:t>
      </w:r>
      <w:r>
        <w:rPr>
          <w:rFonts w:ascii="Arial" w:hAnsi="Arial"/>
          <w:b w:val="1"/>
          <w:bCs w:val="1"/>
          <w:sz w:val="22"/>
          <w:szCs w:val="22"/>
          <w:rtl w:val="0"/>
          <w:lang w:val="en-US"/>
        </w:rPr>
        <w:t>Monmouth College</w:t>
      </w:r>
      <w:r>
        <w:rPr>
          <w:rFonts w:ascii="Arial" w:hAnsi="Arial" w:hint="default"/>
          <w:b w:val="1"/>
          <w:bCs w:val="1"/>
          <w:sz w:val="22"/>
          <w:szCs w:val="22"/>
          <w:rtl w:val="0"/>
        </w:rPr>
        <w:t> </w:t>
      </w:r>
      <w:r>
        <w:rPr>
          <w:rFonts w:ascii="Arial" w:hAnsi="Arial" w:hint="default"/>
          <w:sz w:val="22"/>
          <w:szCs w:val="22"/>
          <w:rtl w:val="0"/>
        </w:rPr>
        <w:t>   </w:t>
      </w:r>
    </w:p>
    <w:p>
      <w:pPr>
        <w:pStyle w:val="Body"/>
        <w:rPr>
          <w:rFonts w:ascii="Arial" w:cs="Arial" w:hAnsi="Arial" w:eastAsia="Arial"/>
          <w:sz w:val="22"/>
          <w:szCs w:val="22"/>
        </w:rPr>
      </w:pPr>
      <w:r>
        <w:rPr>
          <w:rFonts w:ascii="Arial" w:hAnsi="Arial"/>
          <w:sz w:val="22"/>
          <w:szCs w:val="22"/>
          <w:rtl w:val="0"/>
          <w:lang w:val="en-US"/>
        </w:rPr>
        <w:t xml:space="preserve">Your email. </w:t>
      </w:r>
      <w:r>
        <w:rPr>
          <w:rFonts w:ascii="Arial" w:hAnsi="Arial" w:hint="default"/>
          <w:sz w:val="22"/>
          <w:szCs w:val="22"/>
          <w:rtl w:val="0"/>
        </w:rPr>
        <w:t>     </w:t>
      </w:r>
      <w:r>
        <w:rPr>
          <w:rFonts w:ascii="Arial" w:hAnsi="Arial"/>
          <w:b w:val="1"/>
          <w:bCs w:val="1"/>
          <w:sz w:val="22"/>
          <w:szCs w:val="22"/>
          <w:rtl w:val="0"/>
          <w:lang w:val="en-US"/>
        </w:rPr>
        <w:t>eengstrom@monmouthcollege.edu</w:t>
      </w:r>
    </w:p>
    <w:p>
      <w:pPr>
        <w:pStyle w:val="Body"/>
        <w:rPr>
          <w:rFonts w:ascii="Arial" w:cs="Arial" w:hAnsi="Arial" w:eastAsia="Arial"/>
          <w:sz w:val="22"/>
          <w:szCs w:val="22"/>
        </w:rPr>
      </w:pPr>
      <w:r>
        <w:rPr>
          <w:rFonts w:ascii="Arial" w:hAnsi="Arial"/>
          <w:sz w:val="22"/>
          <w:szCs w:val="22"/>
          <w:rtl w:val="0"/>
          <w:lang w:val="en-US"/>
        </w:rPr>
        <w:t xml:space="preserve">Additional emails. (for correspondence).  </w:t>
      </w:r>
      <w:r>
        <w:rPr>
          <w:rFonts w:ascii="Arial" w:hAnsi="Arial" w:hint="default"/>
          <w:sz w:val="22"/>
          <w:szCs w:val="22"/>
          <w:rtl w:val="0"/>
        </w:rPr>
        <w:t>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 xml:space="preserve">Not entirely happy with all of the HNH endonuclease calls: they do not all seem to have the required HNH motif in the predicted protein, yet they are consistently called as HNH endonucleases in related genomes.  I should have posted on the forum about this earlier, but now I am already past my deadline.  </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 xml:space="preserve">Infernal scores and "NKF" are not in the Complete Notes file as requested, but they are in the PECAAN file for Enygma.  </w:t>
      </w:r>
    </w:p>
    <w:p>
      <w:pPr>
        <w:pStyle w:val="Body"/>
        <w:rPr>
          <w:rFonts w:ascii="Arial" w:cs="Arial" w:hAnsi="Arial" w:eastAsia="Arial"/>
          <w:sz w:val="22"/>
          <w:szCs w:val="22"/>
        </w:rPr>
      </w:pPr>
      <w:r>
        <w:rPr>
          <w:rFonts w:ascii="Arial" w:hAnsi="Arial" w:hint="default"/>
          <w:sz w:val="22"/>
          <w:szCs w:val="22"/>
          <w:rtl w:val="0"/>
        </w:rPr>
        <w:t>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Please record yes/no for each of the questions below.  If further explanation is needed, please add this item to the above box.</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In the submitted DNA Master file (Yes/No):</w:t>
      </w:r>
    </w:p>
    <w:p>
      <w:pPr>
        <w:pStyle w:val="Body"/>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1.  Does the genome sequence in your submitted DNA Master file match the nucleotide fasta file posted on phagesDB (same number of bases, no N bases, etc.)?</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2.  Are all the genes </w:t>
      </w:r>
      <w:r>
        <w:rPr>
          <w:rFonts w:ascii="Arial" w:hAnsi="Arial" w:hint="default"/>
          <w:sz w:val="22"/>
          <w:szCs w:val="22"/>
          <w:rtl w:val="0"/>
          <w:lang w:val="en-US"/>
        </w:rPr>
        <w:t>‘</w:t>
      </w:r>
      <w:r>
        <w:rPr>
          <w:rFonts w:ascii="Arial" w:hAnsi="Arial"/>
          <w:sz w:val="22"/>
          <w:szCs w:val="22"/>
          <w:rtl w:val="0"/>
        </w:rPr>
        <w:t>Valid</w:t>
      </w:r>
      <w:r>
        <w:rPr>
          <w:rFonts w:ascii="Arial" w:hAnsi="Arial" w:hint="default"/>
          <w:sz w:val="22"/>
          <w:szCs w:val="22"/>
          <w:rtl w:val="0"/>
          <w:lang w:val="en-US"/>
        </w:rPr>
        <w:t xml:space="preserve">” </w:t>
      </w:r>
      <w:r>
        <w:rPr>
          <w:rFonts w:ascii="Arial" w:hAnsi="Arial"/>
          <w:sz w:val="22"/>
          <w:szCs w:val="22"/>
          <w:rtl w:val="0"/>
          <w:lang w:val="en-US"/>
        </w:rPr>
        <w:t xml:space="preserve">when you click the </w:t>
      </w:r>
      <w:r>
        <w:rPr>
          <w:rStyle w:val="Hyperlink.0"/>
        </w:rPr>
        <w:fldChar w:fldCharType="begin" w:fldLock="0"/>
      </w:r>
      <w:r>
        <w:rPr>
          <w:rStyle w:val="Hyperlink.0"/>
        </w:rPr>
        <w:instrText xml:space="preserve"> HYPERLINK "https://seaphagesbioinformatics.helpdocsonline.com/article-84"</w:instrText>
      </w:r>
      <w:r>
        <w:rPr>
          <w:rStyle w:val="Hyperlink.0"/>
        </w:rPr>
        <w:fldChar w:fldCharType="separate" w:fldLock="0"/>
      </w:r>
      <w:r>
        <w:rPr>
          <w:rStyle w:val="Hyperlink.0"/>
          <w:rtl w:val="0"/>
          <w:lang w:val="en-US"/>
        </w:rPr>
        <w:t>Validation button</w:t>
      </w:r>
      <w:r>
        <w:rPr/>
        <w:fldChar w:fldCharType="end" w:fldLock="0"/>
      </w:r>
      <w:r>
        <w:rPr>
          <w:rFonts w:ascii="Arial" w:hAnsi="Arial"/>
          <w:sz w:val="22"/>
          <w:szCs w:val="22"/>
          <w:rtl w:val="0"/>
          <w:lang w:val="zh-TW" w:eastAsia="zh-TW"/>
        </w:rPr>
        <w: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3.  Are the genes (and matching LocusTag numbers) </w:t>
      </w:r>
      <w:r>
        <w:rPr>
          <w:rStyle w:val="Hyperlink.0"/>
        </w:rPr>
        <w:fldChar w:fldCharType="begin" w:fldLock="0"/>
      </w:r>
      <w:r>
        <w:rPr>
          <w:rStyle w:val="Hyperlink.0"/>
        </w:rPr>
        <w:instrText xml:space="preserve"> HYPERLINK "https://seaphagesbioinformatics.helpdocsonline.com/article-77"</w:instrText>
      </w:r>
      <w:r>
        <w:rPr>
          <w:rStyle w:val="Hyperlink.0"/>
        </w:rPr>
        <w:fldChar w:fldCharType="separate" w:fldLock="0"/>
      </w:r>
      <w:r>
        <w:rPr>
          <w:rStyle w:val="Hyperlink.0"/>
          <w:rtl w:val="0"/>
          <w:lang w:val="en-US"/>
        </w:rPr>
        <w:t>sequential</w:t>
      </w:r>
      <w:r>
        <w:rPr/>
        <w:fldChar w:fldCharType="end" w:fldLock="0"/>
      </w:r>
      <w:r>
        <w:rPr>
          <w:rFonts w:ascii="Arial" w:hAnsi="Arial"/>
          <w:sz w:val="22"/>
          <w:szCs w:val="22"/>
          <w:rtl w:val="0"/>
          <w:lang w:val="en-US"/>
        </w:rPr>
        <w:t>, starting with #1, counting by 1s.</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4.  Are the Locus Tags the </w:t>
      </w:r>
      <w:r>
        <w:rPr>
          <w:rFonts w:ascii="Arial" w:hAnsi="Arial" w:hint="default"/>
          <w:sz w:val="22"/>
          <w:szCs w:val="22"/>
          <w:rtl w:val="0"/>
          <w:lang w:val="en-US"/>
        </w:rPr>
        <w:t>“</w:t>
      </w:r>
      <w:r>
        <w:rPr>
          <w:rStyle w:val="Hyperlink.0"/>
        </w:rPr>
        <w:fldChar w:fldCharType="begin" w:fldLock="0"/>
      </w:r>
      <w:r>
        <w:rPr>
          <w:rStyle w:val="Hyperlink.0"/>
        </w:rPr>
        <w:instrText xml:space="preserve"> HYPERLINK "https://seaphagesbioinformatics.helpdocsonline.com/article-77"</w:instrText>
      </w:r>
      <w:r>
        <w:rPr>
          <w:rStyle w:val="Hyperlink.0"/>
        </w:rPr>
        <w:fldChar w:fldCharType="separate" w:fldLock="0"/>
      </w:r>
      <w:r>
        <w:rPr>
          <w:rStyle w:val="Hyperlink.0"/>
          <w:rtl w:val="0"/>
          <w:lang w:val="de-DE"/>
        </w:rPr>
        <w:t>SEA_PHAGE NAME</w:t>
      </w:r>
      <w:r>
        <w:rPr/>
        <w:fldChar w:fldCharType="end" w:fldLock="0"/>
      </w:r>
      <w:r>
        <w:rPr>
          <w:rFonts w:ascii="Arial" w:hAnsi="Arial" w:hint="default"/>
          <w:sz w:val="22"/>
          <w:szCs w:val="22"/>
          <w:rtl w:val="0"/>
          <w:lang w:val="en-US"/>
        </w:rPr>
        <w:t xml:space="preserve">” </w:t>
      </w:r>
      <w:r>
        <w:rPr>
          <w:rFonts w:ascii="Arial" w:hAnsi="Arial"/>
          <w:sz w:val="22"/>
          <w:szCs w:val="22"/>
          <w:rtl w:val="0"/>
          <w:lang w:val="zh-TW" w:eastAsia="zh-TW"/>
        </w:rPr>
        <w:t>format?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5.  Has the </w:t>
      </w:r>
      <w:r>
        <w:rPr>
          <w:rStyle w:val="Hyperlink.0"/>
        </w:rPr>
        <w:fldChar w:fldCharType="begin" w:fldLock="0"/>
      </w:r>
      <w:r>
        <w:rPr>
          <w:rStyle w:val="Hyperlink.0"/>
        </w:rPr>
        <w:instrText xml:space="preserve"> HYPERLINK "https://seaphagesbioinformatics.helpdocsonline.com/article-86"</w:instrText>
      </w:r>
      <w:r>
        <w:rPr>
          <w:rStyle w:val="Hyperlink.0"/>
        </w:rPr>
        <w:fldChar w:fldCharType="separate" w:fldLock="0"/>
      </w:r>
      <w:r>
        <w:rPr>
          <w:rStyle w:val="Hyperlink.0"/>
          <w:rtl w:val="0"/>
          <w:lang w:val="en-US"/>
        </w:rPr>
        <w:t>documentation been recreated</w:t>
      </w:r>
      <w:r>
        <w:rPr/>
        <w:fldChar w:fldCharType="end" w:fldLock="0"/>
      </w:r>
      <w:r>
        <w:rPr>
          <w:rFonts w:ascii="Arial" w:hAnsi="Arial"/>
          <w:sz w:val="22"/>
          <w:szCs w:val="22"/>
          <w:rtl w:val="0"/>
          <w:lang w:val="en-US"/>
        </w:rPr>
        <w:t xml:space="preserve"> from the Feature Table to match the latest file version?</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6.  Have tRNAs followed the </w:t>
      </w:r>
      <w:r>
        <w:rPr>
          <w:rStyle w:val="Hyperlink.0"/>
        </w:rPr>
        <w:fldChar w:fldCharType="begin" w:fldLock="0"/>
      </w:r>
      <w:r>
        <w:rPr>
          <w:rStyle w:val="Hyperlink.0"/>
        </w:rPr>
        <w:instrText xml:space="preserve"> HYPERLINK "https://seaphagesbioinformatics.helpdocsonline.com/undefined"</w:instrText>
      </w:r>
      <w:r>
        <w:rPr>
          <w:rStyle w:val="Hyperlink.0"/>
        </w:rPr>
        <w:fldChar w:fldCharType="separate" w:fldLock="0"/>
      </w:r>
      <w:r>
        <w:rPr>
          <w:rStyle w:val="Hyperlink.0"/>
          <w:rtl w:val="0"/>
          <w:lang w:val="it-IT"/>
        </w:rPr>
        <w:t>tRNA protocol</w:t>
      </w:r>
      <w:r>
        <w:rPr/>
        <w:fldChar w:fldCharType="end" w:fldLock="0"/>
      </w:r>
      <w:r>
        <w:rPr>
          <w:rFonts w:ascii="Arial" w:hAnsi="Arial"/>
          <w:sz w:val="22"/>
          <w:szCs w:val="22"/>
          <w:rtl w:val="0"/>
        </w:rPr>
        <w:t xml:space="preserve">, </w:t>
      </w:r>
      <w:r>
        <w:rPr>
          <w:rFonts w:ascii="Arial" w:hAnsi="Arial"/>
          <w:b w:val="1"/>
          <w:bCs w:val="1"/>
          <w:sz w:val="22"/>
          <w:szCs w:val="22"/>
          <w:rtl w:val="0"/>
          <w:lang w:val="en-US"/>
        </w:rPr>
        <w:t>COPYING</w:t>
      </w:r>
      <w:r>
        <w:rPr>
          <w:rFonts w:ascii="Arial" w:hAnsi="Arial"/>
          <w:sz w:val="22"/>
          <w:szCs w:val="22"/>
          <w:rtl w:val="0"/>
          <w:lang w:val="en-US"/>
        </w:rPr>
        <w:t xml:space="preserve"> tRNA-AMINOACID type (DNA equivalent of the anti-codon) from Aragorn output - tRNA-Gln(ctg) - AND the ends been adjusted to match the Aragorn output?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7.  Has the </w:t>
      </w:r>
      <w:r>
        <w:rPr>
          <w:rStyle w:val="Hyperlink.0"/>
        </w:rPr>
        <w:fldChar w:fldCharType="begin" w:fldLock="0"/>
      </w:r>
      <w:r>
        <w:rPr>
          <w:rStyle w:val="Hyperlink.0"/>
        </w:rPr>
        <w:instrText xml:space="preserve"> HYPERLINK "https://seaphagesbioinformatics.helpdocsonline.com/article-54"</w:instrText>
      </w:r>
      <w:r>
        <w:rPr>
          <w:rStyle w:val="Hyperlink.0"/>
        </w:rPr>
        <w:fldChar w:fldCharType="separate" w:fldLock="0"/>
      </w:r>
      <w:r>
        <w:rPr>
          <w:rStyle w:val="Hyperlink.0"/>
          <w:rtl w:val="0"/>
          <w:lang w:val="en-US"/>
        </w:rPr>
        <w:t>frameshift in the tail assembly chaperone</w:t>
      </w:r>
      <w:r>
        <w:rPr/>
        <w:fldChar w:fldCharType="end" w:fldLock="0"/>
      </w:r>
      <w:r>
        <w:rPr>
          <w:rFonts w:ascii="Arial" w:hAnsi="Arial"/>
          <w:sz w:val="22"/>
          <w:szCs w:val="22"/>
          <w:rtl w:val="0"/>
          <w:lang w:val="en-US"/>
        </w:rPr>
        <w:t xml:space="preserve"> been annotated correctly (if applicable)?</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8.  Have you </w:t>
      </w:r>
      <w:r>
        <w:rPr>
          <w:rFonts w:ascii="Arial" w:hAnsi="Arial"/>
          <w:sz w:val="22"/>
          <w:szCs w:val="22"/>
          <w:u w:val="single"/>
          <w:rtl w:val="0"/>
          <w:lang w:val="en-US"/>
        </w:rPr>
        <w:t>cleared your Draft_</w:t>
      </w:r>
      <w:r>
        <w:rPr>
          <w:rFonts w:ascii="Arial" w:hAnsi="Arial"/>
          <w:sz w:val="22"/>
          <w:szCs w:val="22"/>
          <w:rtl w:val="0"/>
          <w:lang w:val="en-US"/>
        </w:rPr>
        <w:t xml:space="preserve">Blast data and have you </w:t>
      </w:r>
      <w:r>
        <w:rPr>
          <w:rStyle w:val="Hyperlink.0"/>
        </w:rPr>
        <w:fldChar w:fldCharType="begin" w:fldLock="0"/>
      </w:r>
      <w:r>
        <w:rPr>
          <w:rStyle w:val="Hyperlink.0"/>
        </w:rPr>
        <w:instrText xml:space="preserve"> HYPERLINK "https://seaphagesbioinformatics.helpdocsonline.com/article-57"</w:instrText>
      </w:r>
      <w:r>
        <w:rPr>
          <w:rStyle w:val="Hyperlink.0"/>
        </w:rPr>
        <w:fldChar w:fldCharType="separate" w:fldLock="0"/>
      </w:r>
      <w:r>
        <w:rPr>
          <w:rStyle w:val="Hyperlink.0"/>
          <w:rtl w:val="0"/>
          <w:lang w:val="da-DK"/>
        </w:rPr>
        <w:t>re-Blasted</w:t>
      </w:r>
      <w:r>
        <w:rPr/>
        <w:fldChar w:fldCharType="end" w:fldLock="0"/>
      </w:r>
      <w:r>
        <w:rPr>
          <w:rFonts w:ascii="Arial" w:hAnsi="Arial"/>
          <w:sz w:val="22"/>
          <w:szCs w:val="22"/>
          <w:rtl w:val="0"/>
          <w:lang w:val="en-US"/>
        </w:rPr>
        <w:t xml:space="preserve"> the submitted DNA Master file?</w:t>
      </w:r>
      <w:r>
        <w:rPr>
          <w:rFonts w:ascii="Arial" w:hAnsi="Arial"/>
          <w:sz w:val="22"/>
          <w:szCs w:val="22"/>
          <w:rtl w:val="0"/>
          <w:lang w:val="en-US"/>
        </w:rPr>
        <w:t xml:space="preserve">  </w:t>
      </w:r>
      <w:r>
        <w:rPr>
          <w:rFonts w:ascii="Arial" w:hAnsi="Arial"/>
          <w:b w:val="1"/>
          <w:bCs w:val="1"/>
          <w:sz w:val="22"/>
          <w:szCs w:val="22"/>
          <w:rtl w:val="0"/>
          <w:lang w:val="en-US"/>
        </w:rPr>
        <w:t>YES, with the exception of 215.</w:t>
      </w:r>
    </w:p>
    <w:p>
      <w:pPr>
        <w:pStyle w:val="Body"/>
        <w:ind w:left="360" w:firstLine="0"/>
        <w:rPr>
          <w:rFonts w:ascii="Arial" w:cs="Arial" w:hAnsi="Arial" w:eastAsia="Arial"/>
          <w:b w:val="1"/>
          <w:bCs w:val="1"/>
          <w:sz w:val="22"/>
          <w:szCs w:val="22"/>
        </w:rPr>
      </w:pPr>
      <w:r>
        <w:rPr>
          <w:rFonts w:ascii="Arial" w:hAnsi="Arial" w:hint="default"/>
          <w:sz w:val="22"/>
          <w:szCs w:val="22"/>
          <w:rtl w:val="0"/>
        </w:rPr>
        <w:t xml:space="preserve">       </w:t>
      </w:r>
      <w:r>
        <w:rPr>
          <w:rFonts w:ascii="Arial" w:hAnsi="Arial"/>
          <w:sz w:val="22"/>
          <w:szCs w:val="22"/>
          <w:rtl w:val="0"/>
          <w:lang w:val="en-US"/>
        </w:rPr>
        <w:t xml:space="preserve">9.  Has every gene been </w:t>
      </w:r>
      <w:r>
        <w:rPr>
          <w:rStyle w:val="Hyperlink.0"/>
        </w:rPr>
        <w:fldChar w:fldCharType="begin" w:fldLock="0"/>
      </w:r>
      <w:r>
        <w:rPr>
          <w:rStyle w:val="Hyperlink.0"/>
        </w:rPr>
        <w:instrText xml:space="preserve"> HYPERLINK "https://seaphagesbioinformatics.helpdocsonline.com/article-44"</w:instrText>
      </w:r>
      <w:r>
        <w:rPr>
          <w:rStyle w:val="Hyperlink.0"/>
        </w:rPr>
        <w:fldChar w:fldCharType="separate" w:fldLock="0"/>
      </w:r>
      <w:r>
        <w:rPr>
          <w:rStyle w:val="Hyperlink.0"/>
          <w:rtl w:val="0"/>
          <w:lang w:val="en-US"/>
        </w:rPr>
        <w:t>described and supported in your Supporting Data file</w:t>
      </w:r>
      <w:r>
        <w:rPr/>
        <w:fldChar w:fldCharType="end" w:fldLock="0"/>
      </w:r>
      <w:r>
        <w:rPr>
          <w:rFonts w:ascii="Arial" w:hAnsi="Arial"/>
          <w:sz w:val="22"/>
          <w:szCs w:val="22"/>
          <w:rtl w:val="0"/>
          <w:lang w:val="zh-TW" w:eastAsia="zh-TW"/>
        </w:rPr>
        <w: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10. Did you investigate </w:t>
      </w:r>
      <w:r>
        <w:rPr>
          <w:rFonts w:ascii="Arial" w:hAnsi="Arial" w:hint="default"/>
          <w:sz w:val="22"/>
          <w:szCs w:val="22"/>
          <w:rtl w:val="0"/>
          <w:lang w:val="en-US"/>
        </w:rPr>
        <w:t>‘</w:t>
      </w:r>
      <w:r>
        <w:rPr>
          <w:rStyle w:val="Hyperlink.0"/>
        </w:rPr>
        <w:fldChar w:fldCharType="begin" w:fldLock="0"/>
      </w:r>
      <w:r>
        <w:rPr>
          <w:rStyle w:val="Hyperlink.0"/>
        </w:rPr>
        <w:instrText xml:space="preserve"> HYPERLINK "https://seaphagesbioinformatics.helpdocsonline.com/article-31"</w:instrText>
      </w:r>
      <w:r>
        <w:rPr>
          <w:rStyle w:val="Hyperlink.0"/>
        </w:rPr>
        <w:fldChar w:fldCharType="separate" w:fldLock="0"/>
      </w:r>
      <w:r>
        <w:rPr>
          <w:rStyle w:val="Hyperlink.0"/>
          <w:rtl w:val="0"/>
        </w:rPr>
        <w:t>gaps</w:t>
      </w:r>
      <w:r>
        <w:rPr/>
        <w:fldChar w:fldCharType="end" w:fldLock="0"/>
      </w:r>
      <w:r>
        <w:rPr>
          <w:rFonts w:ascii="Arial" w:hAnsi="Arial" w:hint="default"/>
          <w:sz w:val="22"/>
          <w:szCs w:val="22"/>
          <w:rtl w:val="0"/>
          <w:lang w:val="en-US"/>
        </w:rPr>
        <w:t>’</w:t>
      </w:r>
      <w:r>
        <w:rPr>
          <w:rFonts w:ascii="Arial" w:hAnsi="Arial"/>
          <w:sz w:val="22"/>
          <w:szCs w:val="22"/>
          <w:rtl w:val="0"/>
          <w:lang w:val="zh-TW" w:eastAsia="zh-TW"/>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11.  Did you </w:t>
      </w:r>
      <w:r>
        <w:rPr>
          <w:rStyle w:val="Hyperlink.0"/>
        </w:rPr>
        <w:fldChar w:fldCharType="begin" w:fldLock="0"/>
      </w:r>
      <w:r>
        <w:rPr>
          <w:rStyle w:val="Hyperlink.0"/>
        </w:rPr>
        <w:instrText xml:space="preserve"> HYPERLINK "https://seaphagesbioinformatics.helpdocsonline.com/article-65"</w:instrText>
      </w:r>
      <w:r>
        <w:rPr>
          <w:rStyle w:val="Hyperlink.0"/>
        </w:rPr>
        <w:fldChar w:fldCharType="separate" w:fldLock="0"/>
      </w:r>
      <w:r>
        <w:rPr>
          <w:rStyle w:val="Hyperlink.0"/>
          <w:rtl w:val="0"/>
          <w:lang w:val="en-US"/>
        </w:rPr>
        <w:t>delete the genes</w:t>
      </w:r>
      <w:r>
        <w:rPr/>
        <w:fldChar w:fldCharType="end" w:fldLock="0"/>
      </w:r>
      <w:r>
        <w:rPr>
          <w:rFonts w:ascii="Arial" w:hAnsi="Arial"/>
          <w:sz w:val="22"/>
          <w:szCs w:val="22"/>
          <w:rtl w:val="0"/>
          <w:lang w:val="en-US"/>
        </w:rPr>
        <w:t xml:space="preserve"> that you meant to delete?</w:t>
      </w:r>
      <w:r>
        <w:rPr>
          <w:rFonts w:ascii="Arial" w:hAnsi="Arial"/>
          <w:sz w:val="22"/>
          <w:szCs w:val="22"/>
          <w:rtl w:val="0"/>
          <w:lang w:val="en-US"/>
        </w:rPr>
        <w:t xml:space="preserve">  </w:t>
      </w:r>
      <w:r>
        <w:rPr>
          <w:rFonts w:ascii="Arial" w:hAnsi="Arial"/>
          <w:b w:val="1"/>
          <w:bCs w:val="1"/>
          <w:sz w:val="22"/>
          <w:szCs w:val="22"/>
          <w:rtl w:val="0"/>
          <w:lang w:val="en-US"/>
        </w:rPr>
        <w:t>YES</w:t>
      </w:r>
    </w:p>
    <w:p>
      <w:pPr>
        <w:pStyle w:val="List Paragraph"/>
        <w:tabs>
          <w:tab w:val="left" w:pos="90"/>
        </w:tabs>
        <w:rPr>
          <w:rFonts w:ascii="Arial" w:cs="Arial" w:hAnsi="Arial" w:eastAsia="Arial"/>
          <w:sz w:val="22"/>
          <w:szCs w:val="22"/>
        </w:rPr>
      </w:pPr>
    </w:p>
    <w:p>
      <w:pPr>
        <w:pStyle w:val="Body"/>
        <w:tabs>
          <w:tab w:val="left" w:pos="90"/>
        </w:tabs>
        <w:ind w:left="360" w:firstLine="0"/>
        <w:rPr>
          <w:rStyle w:val="Hyperlink.0"/>
        </w:rPr>
      </w:pPr>
      <w:r>
        <w:rPr>
          <w:rFonts w:ascii="Arial" w:hAnsi="Arial"/>
          <w:sz w:val="22"/>
          <w:szCs w:val="22"/>
          <w:rtl w:val="0"/>
          <w:lang w:val="en-US"/>
        </w:rPr>
        <w:t xml:space="preserve">Now, </w:t>
      </w:r>
      <w:r>
        <w:rPr>
          <w:rStyle w:val="Hyperlink.0"/>
        </w:rPr>
        <w:fldChar w:fldCharType="begin" w:fldLock="0"/>
      </w:r>
      <w:r>
        <w:rPr>
          <w:rStyle w:val="Hyperlink.0"/>
        </w:rPr>
        <w:instrText xml:space="preserve"> HYPERLINK "https://seaphagesbioinformatics.helpdocsonline.com/article-64"</w:instrText>
      </w:r>
      <w:r>
        <w:rPr>
          <w:rStyle w:val="Hyperlink.0"/>
        </w:rPr>
        <w:fldChar w:fldCharType="separate" w:fldLock="0"/>
      </w:r>
      <w:r>
        <w:rPr>
          <w:rStyle w:val="Hyperlink.0"/>
          <w:rtl w:val="0"/>
          <w:lang w:val="en-US"/>
        </w:rPr>
        <w:t>make a profile of the file</w:t>
      </w:r>
      <w:r>
        <w:rPr/>
        <w:fldChar w:fldCharType="end" w:fldLock="0"/>
      </w:r>
      <w:r>
        <w:rPr>
          <w:rFonts w:ascii="Arial" w:hAnsi="Arial"/>
          <w:sz w:val="22"/>
          <w:szCs w:val="22"/>
          <w:rtl w:val="0"/>
          <w:lang w:val="en-US"/>
        </w:rPr>
        <w:t xml:space="preserve"> you plan to send.  (And you can save this file for </w:t>
      </w:r>
      <w:r>
        <w:rPr>
          <w:rStyle w:val="Hyperlink.0"/>
        </w:rPr>
        <w:fldChar w:fldCharType="begin" w:fldLock="0"/>
      </w:r>
      <w:r>
        <w:rPr>
          <w:rStyle w:val="Hyperlink.0"/>
        </w:rPr>
        <w:instrText xml:space="preserve"> HYPERLINK "https://seaphagesbioinformatics.helpdocsonline.com/untitled-18"</w:instrText>
      </w:r>
      <w:r>
        <w:rPr>
          <w:rStyle w:val="Hyperlink.0"/>
        </w:rPr>
        <w:fldChar w:fldCharType="separate" w:fldLock="0"/>
      </w:r>
      <w:r>
        <w:rPr>
          <w:rStyle w:val="Hyperlink.0"/>
          <w:rtl w:val="0"/>
          <w:lang w:val="en-US"/>
        </w:rPr>
        <w:t>Review to Improve!)</w:t>
      </w:r>
      <w:r>
        <w:rPr/>
        <w:fldChar w:fldCharType="end" w:fldLock="0"/>
      </w:r>
    </w:p>
    <w:p>
      <w:pPr>
        <w:pStyle w:val="Body"/>
        <w:tabs>
          <w:tab w:val="left" w:pos="90"/>
        </w:tabs>
        <w:ind w:left="360" w:firstLine="0"/>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1.  Have any duplicate genes been deleted?</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2.  Has the Notes field been cleared (using the automated buttons)?</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3.  Do the gene numbers and locus tags match?</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4.  Are the correct Feature_Types correctly selected (most will be ORFs, but check that tRNAs and tmRNAs are correctly labeled)?</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5.  Do the function names in the Product field either match the official function list or say </w:t>
      </w:r>
      <w:r>
        <w:rPr>
          <w:rFonts w:ascii="Arial" w:hAnsi="Arial" w:hint="default"/>
          <w:sz w:val="22"/>
          <w:szCs w:val="22"/>
          <w:rtl w:val="0"/>
          <w:lang w:val="en-US"/>
        </w:rPr>
        <w:t>“</w:t>
      </w:r>
      <w:r>
        <w:rPr>
          <w:rFonts w:ascii="Arial" w:hAnsi="Arial"/>
          <w:sz w:val="22"/>
          <w:szCs w:val="22"/>
          <w:rtl w:val="0"/>
          <w:lang w:val="en-US"/>
        </w:rPr>
        <w:t>Hypothetical Protein</w:t>
      </w:r>
      <w:r>
        <w:rPr>
          <w:rFonts w:ascii="Arial" w:hAnsi="Arial" w:hint="default"/>
          <w:sz w:val="22"/>
          <w:szCs w:val="22"/>
          <w:rtl w:val="0"/>
          <w:lang w:val="en-US"/>
        </w:rPr>
        <w:t>”</w:t>
      </w:r>
      <w:r>
        <w:rPr>
          <w:rFonts w:ascii="Arial" w:hAnsi="Arial"/>
          <w:sz w:val="22"/>
          <w:szCs w:val="22"/>
          <w:rtl w:val="0"/>
          <w:lang w:val="zh-TW" w:eastAsia="zh-TW"/>
        </w:rPr>
        <w: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6.  Has the Function field been cleared (using the automated buttons)?</w:t>
      </w:r>
      <w:r>
        <w:rPr>
          <w:rFonts w:ascii="Arial" w:hAnsi="Arial"/>
          <w:sz w:val="22"/>
          <w:szCs w:val="22"/>
          <w:rtl w:val="0"/>
          <w:lang w:val="en-US"/>
        </w:rPr>
        <w:t xml:space="preserve"> </w:t>
      </w:r>
      <w:r>
        <w:rPr>
          <w:rFonts w:ascii="Arial" w:hAnsi="Arial"/>
          <w:b w:val="1"/>
          <w:bCs w:val="1"/>
          <w:sz w:val="22"/>
          <w:szCs w:val="22"/>
          <w:rtl w:val="0"/>
          <w:lang w:val="en-US"/>
        </w:rPr>
        <w:t xml:space="preserve"> YES</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How are you documenting your gene calls in class? Choose any/all that apply:</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fr-FR"/>
        </w:rPr>
        <w:t>PECAAN output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DNA Master shorthand (previously used format)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Spreadsheet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Powerpoint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Word document (must be easily searchable)</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Other:  Describe. </w:t>
      </w:r>
      <w:r>
        <w:rPr>
          <w:rFonts w:ascii="Arial" w:hAnsi="Arial" w:hint="default"/>
          <w:sz w:val="22"/>
          <w:szCs w:val="22"/>
          <w:rtl w:val="0"/>
        </w:rPr>
        <w:t>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What is the file type (sort) submitted for QC</w:t>
      </w:r>
      <w:r>
        <w:rPr>
          <w:rFonts w:ascii="Arial" w:hAnsi="Arial"/>
          <w:sz w:val="22"/>
          <w:szCs w:val="22"/>
          <w:u w:val="single"/>
          <w:rtl w:val="0"/>
          <w:lang w:val="en-US"/>
        </w:rPr>
        <w:t xml:space="preserve"> to document your gene calls</w:t>
      </w:r>
      <w:r>
        <w:rPr>
          <w:rFonts w:ascii="Arial" w:hAnsi="Arial"/>
          <w:sz w:val="22"/>
          <w:szCs w:val="22"/>
          <w:rtl w:val="0"/>
          <w:lang w:val="en-US"/>
        </w:rPr>
        <w:t>?  Choose only one.:</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fr-FR"/>
        </w:rPr>
        <w:t>PECAAN output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DNA Master shorthand (previously used format)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Spreadsheet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Powerpoint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Word document (must be easily searchable)</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Other:  Describe.  </w:t>
      </w:r>
      <w:r>
        <w:rPr>
          <w:rFonts w:ascii="Arial" w:hAnsi="Arial" w:hint="default"/>
          <w:sz w:val="22"/>
          <w:szCs w:val="22"/>
          <w:rtl w:val="0"/>
        </w:rPr>
        <w:t>     </w:t>
      </w:r>
    </w:p>
    <w:p>
      <w:pPr>
        <w:pStyle w:val="Body"/>
        <w:ind w:left="720" w:firstLine="0"/>
        <w:rPr>
          <w:rFonts w:ascii="Arial" w:cs="Arial" w:hAnsi="Arial" w:eastAsia="Arial"/>
          <w:sz w:val="22"/>
          <w:szCs w:val="22"/>
        </w:rPr>
      </w:pPr>
    </w:p>
    <w:p>
      <w:pPr>
        <w:pStyle w:val="Body"/>
      </w:pPr>
      <w:r>
        <w:rPr>
          <w:rFonts w:ascii="Arial" w:cs="Arial" w:hAnsi="Arial" w:eastAsia="Arial"/>
          <w:sz w:val="22"/>
          <w:szCs w:val="22"/>
        </w:rPr>
      </w:r>
    </w:p>
    <w:sectPr>
      <w:headerReference w:type="default" r:id="rId4"/>
      <w:headerReference w:type="even" r:id="rId5"/>
      <w:footerReference w:type="default" r:id="rId6"/>
      <w:footerReference w:type="even" r:id="rId7"/>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