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388BB23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75007E">
        <w:rPr>
          <w:rFonts w:ascii="Arial" w:hAnsi="Arial" w:cs="Arial"/>
          <w:sz w:val="22"/>
          <w:szCs w:val="22"/>
        </w:rPr>
        <w:t>KUKLA</w:t>
      </w:r>
    </w:p>
    <w:p w14:paraId="2E0FBF00" w14:textId="185ADA6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5007E">
        <w:rPr>
          <w:rFonts w:ascii="Arial" w:hAnsi="Arial" w:cs="Arial"/>
          <w:sz w:val="22"/>
          <w:szCs w:val="22"/>
        </w:rPr>
        <w:t>Tamarah Adair</w:t>
      </w:r>
    </w:p>
    <w:p w14:paraId="419445BD" w14:textId="7AD210C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5007E">
        <w:rPr>
          <w:rFonts w:ascii="Arial" w:hAnsi="Arial" w:cs="Arial"/>
          <w:sz w:val="22"/>
          <w:szCs w:val="22"/>
        </w:rPr>
        <w:t>Baylor University</w:t>
      </w:r>
    </w:p>
    <w:p w14:paraId="6794936A" w14:textId="47FEAC3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5007E">
        <w:rPr>
          <w:rFonts w:ascii="Arial" w:hAnsi="Arial" w:cs="Arial"/>
          <w:sz w:val="22"/>
          <w:szCs w:val="22"/>
        </w:rPr>
        <w:t>Tamarah_Adair@baylor.edu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42BEBD93" w14:textId="77777777" w:rsidR="0075007E" w:rsidRDefault="0075007E">
      <w:pPr>
        <w:rPr>
          <w:rFonts w:ascii="Arial" w:hAnsi="Arial" w:cs="Arial"/>
          <w:sz w:val="22"/>
          <w:szCs w:val="22"/>
        </w:rPr>
      </w:pPr>
    </w:p>
    <w:p w14:paraId="74C2F923" w14:textId="6C02F0C3" w:rsidR="008470B8" w:rsidRPr="006170BA" w:rsidRDefault="0075007E" w:rsidP="006170B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 xml:space="preserve">CDS 3064 </w:t>
      </w:r>
      <w:r w:rsidRPr="006170BA">
        <w:rPr>
          <w:rFonts w:ascii="Arial" w:hAnsi="Arial" w:cs="Arial"/>
          <w:sz w:val="22"/>
          <w:szCs w:val="22"/>
        </w:rPr>
        <w:t>–</w:t>
      </w:r>
      <w:r w:rsidRPr="006170BA">
        <w:rPr>
          <w:rFonts w:ascii="Arial" w:hAnsi="Arial" w:cs="Arial"/>
          <w:sz w:val="22"/>
          <w:szCs w:val="22"/>
        </w:rPr>
        <w:t xml:space="preserve"> 4104</w:t>
      </w:r>
      <w:r w:rsidRPr="006170BA">
        <w:rPr>
          <w:rFonts w:ascii="Arial" w:hAnsi="Arial" w:cs="Arial"/>
          <w:sz w:val="22"/>
          <w:szCs w:val="22"/>
        </w:rPr>
        <w:t xml:space="preserve">: </w:t>
      </w:r>
      <w:r w:rsidRPr="006170BA">
        <w:rPr>
          <w:rFonts w:ascii="Arial" w:hAnsi="Arial" w:cs="Arial"/>
          <w:sz w:val="22"/>
          <w:szCs w:val="22"/>
        </w:rPr>
        <w:t xml:space="preserve">gene 3 </w:t>
      </w:r>
      <w:r w:rsidRPr="006170BA">
        <w:rPr>
          <w:rFonts w:ascii="Arial" w:hAnsi="Arial" w:cs="Arial"/>
          <w:sz w:val="22"/>
          <w:szCs w:val="22"/>
        </w:rPr>
        <w:t>hits to</w:t>
      </w:r>
      <w:r w:rsidRPr="006170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BA">
        <w:rPr>
          <w:rFonts w:ascii="Arial" w:hAnsi="Arial" w:cs="Arial"/>
          <w:sz w:val="22"/>
          <w:szCs w:val="22"/>
        </w:rPr>
        <w:t>Muf</w:t>
      </w:r>
      <w:proofErr w:type="spellEnd"/>
      <w:r w:rsidRPr="006170BA">
        <w:rPr>
          <w:rFonts w:ascii="Arial" w:hAnsi="Arial" w:cs="Arial"/>
          <w:sz w:val="22"/>
          <w:szCs w:val="22"/>
        </w:rPr>
        <w:t>-like capsid protein but according to the functional assignment document we use hypothetical protein instead.</w:t>
      </w:r>
    </w:p>
    <w:p w14:paraId="7F875CC2" w14:textId="610A10D7" w:rsidR="0075007E" w:rsidRPr="006170BA" w:rsidRDefault="0075007E" w:rsidP="006170B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>CDS complement (4101 - 4235)</w:t>
      </w:r>
      <w:r w:rsidRPr="006170BA">
        <w:rPr>
          <w:rFonts w:ascii="Arial" w:hAnsi="Arial" w:cs="Arial"/>
          <w:sz w:val="22"/>
          <w:szCs w:val="22"/>
        </w:rPr>
        <w:t xml:space="preserve"> </w:t>
      </w:r>
      <w:r w:rsidRPr="006170BA">
        <w:rPr>
          <w:rFonts w:ascii="Arial" w:hAnsi="Arial" w:cs="Arial"/>
          <w:sz w:val="22"/>
          <w:szCs w:val="22"/>
        </w:rPr>
        <w:t xml:space="preserve">Potentially delete this gene.  There is a bit of reverse CP and there is a BLAST hit to Arthrobacter </w:t>
      </w:r>
      <w:proofErr w:type="spellStart"/>
      <w:r w:rsidRPr="006170BA">
        <w:rPr>
          <w:rFonts w:ascii="Arial" w:hAnsi="Arial" w:cs="Arial"/>
          <w:sz w:val="22"/>
          <w:szCs w:val="22"/>
        </w:rPr>
        <w:t>sp</w:t>
      </w:r>
      <w:proofErr w:type="spellEnd"/>
      <w:r w:rsidRPr="006170BA">
        <w:rPr>
          <w:rFonts w:ascii="Arial" w:hAnsi="Arial" w:cs="Arial"/>
          <w:sz w:val="22"/>
          <w:szCs w:val="22"/>
        </w:rPr>
        <w:t>, but not strong evidence.</w:t>
      </w:r>
    </w:p>
    <w:p w14:paraId="4280932F" w14:textId="6C22E70C" w:rsidR="0075007E" w:rsidRPr="006170BA" w:rsidRDefault="0075007E" w:rsidP="006170B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 xml:space="preserve">CDS 17420 </w:t>
      </w:r>
      <w:r w:rsidRPr="006170BA">
        <w:rPr>
          <w:rFonts w:ascii="Arial" w:hAnsi="Arial" w:cs="Arial"/>
          <w:sz w:val="22"/>
          <w:szCs w:val="22"/>
        </w:rPr>
        <w:t>–</w:t>
      </w:r>
      <w:r w:rsidRPr="006170BA">
        <w:rPr>
          <w:rFonts w:ascii="Arial" w:hAnsi="Arial" w:cs="Arial"/>
          <w:sz w:val="22"/>
          <w:szCs w:val="22"/>
        </w:rPr>
        <w:t xml:space="preserve"> 18367</w:t>
      </w:r>
      <w:r w:rsidRPr="006170BA">
        <w:rPr>
          <w:rFonts w:ascii="Arial" w:hAnsi="Arial" w:cs="Arial"/>
          <w:sz w:val="22"/>
          <w:szCs w:val="22"/>
        </w:rPr>
        <w:t xml:space="preserve"> </w:t>
      </w:r>
      <w:r w:rsidRPr="006170BA">
        <w:rPr>
          <w:rFonts w:ascii="Arial" w:hAnsi="Arial" w:cs="Arial"/>
          <w:sz w:val="22"/>
          <w:szCs w:val="22"/>
        </w:rPr>
        <w:t xml:space="preserve">Most likely the endolysin; </w:t>
      </w:r>
      <w:proofErr w:type="spellStart"/>
      <w:r w:rsidRPr="006170BA">
        <w:rPr>
          <w:rFonts w:ascii="Arial" w:hAnsi="Arial" w:cs="Arial"/>
          <w:sz w:val="22"/>
          <w:szCs w:val="22"/>
        </w:rPr>
        <w:t>HHPred</w:t>
      </w:r>
      <w:proofErr w:type="spellEnd"/>
      <w:r w:rsidRPr="006170BA">
        <w:rPr>
          <w:rFonts w:ascii="Arial" w:hAnsi="Arial" w:cs="Arial"/>
          <w:sz w:val="22"/>
          <w:szCs w:val="22"/>
        </w:rPr>
        <w:t xml:space="preserve"> evidence for peptidase</w:t>
      </w:r>
    </w:p>
    <w:p w14:paraId="7C7CE816" w14:textId="1A98A0ED" w:rsidR="0075007E" w:rsidRPr="006170BA" w:rsidRDefault="0075007E" w:rsidP="006170B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 xml:space="preserve">CDS 18379 </w:t>
      </w:r>
      <w:r w:rsidRPr="006170BA">
        <w:rPr>
          <w:rFonts w:ascii="Arial" w:hAnsi="Arial" w:cs="Arial"/>
          <w:sz w:val="22"/>
          <w:szCs w:val="22"/>
        </w:rPr>
        <w:t>–</w:t>
      </w:r>
      <w:r w:rsidRPr="006170BA">
        <w:rPr>
          <w:rFonts w:ascii="Arial" w:hAnsi="Arial" w:cs="Arial"/>
          <w:sz w:val="22"/>
          <w:szCs w:val="22"/>
        </w:rPr>
        <w:t xml:space="preserve"> 18687</w:t>
      </w:r>
      <w:r w:rsidRPr="006170BA">
        <w:rPr>
          <w:rFonts w:ascii="Arial" w:hAnsi="Arial" w:cs="Arial"/>
          <w:sz w:val="22"/>
          <w:szCs w:val="22"/>
        </w:rPr>
        <w:t xml:space="preserve"> </w:t>
      </w:r>
      <w:r w:rsidRPr="006170BA">
        <w:rPr>
          <w:rFonts w:ascii="Arial" w:hAnsi="Arial" w:cs="Arial"/>
          <w:sz w:val="22"/>
          <w:szCs w:val="22"/>
        </w:rPr>
        <w:t xml:space="preserve">Pham is conserved; hints of </w:t>
      </w:r>
      <w:proofErr w:type="spellStart"/>
      <w:r w:rsidRPr="006170BA">
        <w:rPr>
          <w:rFonts w:ascii="Arial" w:hAnsi="Arial" w:cs="Arial"/>
          <w:sz w:val="22"/>
          <w:szCs w:val="22"/>
        </w:rPr>
        <w:t>holin</w:t>
      </w:r>
      <w:proofErr w:type="spellEnd"/>
      <w:r w:rsidRPr="006170BA">
        <w:rPr>
          <w:rFonts w:ascii="Arial" w:hAnsi="Arial" w:cs="Arial"/>
          <w:sz w:val="22"/>
          <w:szCs w:val="22"/>
        </w:rPr>
        <w:t xml:space="preserve">; upstream is potential lysin; </w:t>
      </w:r>
      <w:proofErr w:type="spellStart"/>
      <w:r w:rsidRPr="006170BA">
        <w:rPr>
          <w:rFonts w:ascii="Arial" w:hAnsi="Arial" w:cs="Arial"/>
          <w:sz w:val="22"/>
          <w:szCs w:val="22"/>
        </w:rPr>
        <w:t>HHpred</w:t>
      </w:r>
      <w:proofErr w:type="spellEnd"/>
      <w:r w:rsidRPr="006170BA">
        <w:rPr>
          <w:rFonts w:ascii="Arial" w:hAnsi="Arial" w:cs="Arial"/>
          <w:sz w:val="22"/>
          <w:szCs w:val="22"/>
        </w:rPr>
        <w:t xml:space="preserve"> is weak but the TMHMM predicts 2 </w:t>
      </w:r>
      <w:proofErr w:type="gramStart"/>
      <w:r w:rsidRPr="006170BA">
        <w:rPr>
          <w:rFonts w:ascii="Arial" w:hAnsi="Arial" w:cs="Arial"/>
          <w:sz w:val="22"/>
          <w:szCs w:val="22"/>
        </w:rPr>
        <w:t>transmembrane</w:t>
      </w:r>
      <w:proofErr w:type="gramEnd"/>
    </w:p>
    <w:p w14:paraId="08FE9696" w14:textId="3FA88635" w:rsidR="0075007E" w:rsidRPr="006170BA" w:rsidRDefault="0075007E" w:rsidP="006170B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>CDS 22239 - 23315</w:t>
      </w:r>
    </w:p>
    <w:p w14:paraId="29E3B782" w14:textId="77777777" w:rsidR="0075007E" w:rsidRPr="0075007E" w:rsidRDefault="0075007E" w:rsidP="0075007E">
      <w:pPr>
        <w:rPr>
          <w:rFonts w:ascii="Arial" w:hAnsi="Arial" w:cs="Arial"/>
          <w:sz w:val="22"/>
          <w:szCs w:val="22"/>
        </w:rPr>
      </w:pPr>
      <w:r w:rsidRPr="0075007E">
        <w:rPr>
          <w:rFonts w:ascii="Arial" w:hAnsi="Arial" w:cs="Arial"/>
          <w:sz w:val="22"/>
          <w:szCs w:val="22"/>
        </w:rPr>
        <w:t xml:space="preserve">    /note=best evidence- </w:t>
      </w:r>
      <w:proofErr w:type="spellStart"/>
      <w:r w:rsidRPr="0075007E">
        <w:rPr>
          <w:rFonts w:ascii="Arial" w:hAnsi="Arial" w:cs="Arial"/>
          <w:sz w:val="22"/>
          <w:szCs w:val="22"/>
        </w:rPr>
        <w:t>HHPred</w:t>
      </w:r>
      <w:proofErr w:type="spellEnd"/>
      <w:r w:rsidRPr="007500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007E">
        <w:rPr>
          <w:rFonts w:ascii="Arial" w:hAnsi="Arial" w:cs="Arial"/>
          <w:sz w:val="22"/>
          <w:szCs w:val="22"/>
        </w:rPr>
        <w:t>lysophospholipase</w:t>
      </w:r>
      <w:proofErr w:type="spellEnd"/>
      <w:r w:rsidRPr="0075007E">
        <w:rPr>
          <w:rFonts w:ascii="Arial" w:hAnsi="Arial" w:cs="Arial"/>
          <w:sz w:val="22"/>
          <w:szCs w:val="22"/>
        </w:rPr>
        <w:t xml:space="preserve"> L1-like esterase [Arthrobacter sp. PvP023].</w:t>
      </w:r>
    </w:p>
    <w:p w14:paraId="2003C6DA" w14:textId="77777777" w:rsidR="0075007E" w:rsidRPr="0075007E" w:rsidRDefault="0075007E" w:rsidP="0075007E">
      <w:pPr>
        <w:rPr>
          <w:rFonts w:ascii="Arial" w:hAnsi="Arial" w:cs="Arial"/>
          <w:sz w:val="22"/>
          <w:szCs w:val="22"/>
        </w:rPr>
      </w:pPr>
      <w:r w:rsidRPr="0075007E">
        <w:rPr>
          <w:rFonts w:ascii="Arial" w:hAnsi="Arial" w:cs="Arial"/>
          <w:sz w:val="22"/>
          <w:szCs w:val="22"/>
        </w:rPr>
        <w:t xml:space="preserve">    /note=ACCESSION   MBP1135119</w:t>
      </w:r>
    </w:p>
    <w:p w14:paraId="0514835F" w14:textId="4BF05DC1" w:rsidR="0075007E" w:rsidRDefault="0075007E" w:rsidP="0075007E">
      <w:pPr>
        <w:rPr>
          <w:rFonts w:ascii="Arial" w:hAnsi="Arial" w:cs="Arial"/>
          <w:sz w:val="22"/>
          <w:szCs w:val="22"/>
        </w:rPr>
      </w:pPr>
      <w:r w:rsidRPr="0075007E">
        <w:rPr>
          <w:rFonts w:ascii="Arial" w:hAnsi="Arial" w:cs="Arial"/>
          <w:sz w:val="22"/>
          <w:szCs w:val="22"/>
        </w:rPr>
        <w:t xml:space="preserve">    /note=Use hydrolase as general classification</w:t>
      </w:r>
    </w:p>
    <w:p w14:paraId="411BEB40" w14:textId="6387D0ED" w:rsidR="0075007E" w:rsidRPr="006170BA" w:rsidRDefault="0075007E" w:rsidP="006170B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>CDS complement (23319 - 24104)</w:t>
      </w:r>
    </w:p>
    <w:p w14:paraId="78458DFB" w14:textId="1F64C681" w:rsidR="0075007E" w:rsidRDefault="0075007E" w:rsidP="0075007E">
      <w:pPr>
        <w:rPr>
          <w:rFonts w:ascii="Arial" w:hAnsi="Arial" w:cs="Arial"/>
          <w:sz w:val="22"/>
          <w:szCs w:val="22"/>
        </w:rPr>
      </w:pPr>
      <w:r w:rsidRPr="0075007E">
        <w:rPr>
          <w:rFonts w:ascii="Arial" w:hAnsi="Arial" w:cs="Arial"/>
          <w:sz w:val="22"/>
          <w:szCs w:val="22"/>
        </w:rPr>
        <w:t xml:space="preserve">    /note=Evidence for esterase in several clusters; chose to go with broader group</w:t>
      </w:r>
    </w:p>
    <w:p w14:paraId="6D442D2F" w14:textId="31D58CCD" w:rsidR="0075007E" w:rsidRPr="006170BA" w:rsidRDefault="0075007E" w:rsidP="006170B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>CDS complement (24156 - 25310)</w:t>
      </w:r>
    </w:p>
    <w:p w14:paraId="7ED826A7" w14:textId="6B8657D6" w:rsidR="0075007E" w:rsidRDefault="0075007E" w:rsidP="0075007E">
      <w:pPr>
        <w:rPr>
          <w:rFonts w:ascii="Arial" w:hAnsi="Arial" w:cs="Arial"/>
          <w:sz w:val="22"/>
          <w:szCs w:val="22"/>
        </w:rPr>
      </w:pPr>
      <w:r w:rsidRPr="0075007E">
        <w:rPr>
          <w:rFonts w:ascii="Arial" w:hAnsi="Arial" w:cs="Arial"/>
          <w:sz w:val="22"/>
          <w:szCs w:val="22"/>
        </w:rPr>
        <w:t xml:space="preserve">    /note=PF01757 This family includes a range of acyltransferase enzymes. This domain is found in a wide range of acyltransferase enzymes, including, mainly, bacterial proteins which </w:t>
      </w:r>
      <w:proofErr w:type="spellStart"/>
      <w:r w:rsidRPr="0075007E">
        <w:rPr>
          <w:rFonts w:ascii="Arial" w:hAnsi="Arial" w:cs="Arial"/>
          <w:sz w:val="22"/>
          <w:szCs w:val="22"/>
        </w:rPr>
        <w:t>catalyse</w:t>
      </w:r>
      <w:proofErr w:type="spellEnd"/>
      <w:r w:rsidRPr="0075007E">
        <w:rPr>
          <w:rFonts w:ascii="Arial" w:hAnsi="Arial" w:cs="Arial"/>
          <w:sz w:val="22"/>
          <w:szCs w:val="22"/>
        </w:rPr>
        <w:t xml:space="preserve"> the transfer of acyl groups, other than </w:t>
      </w:r>
      <w:proofErr w:type="gramStart"/>
      <w:r w:rsidRPr="0075007E">
        <w:rPr>
          <w:rFonts w:ascii="Arial" w:hAnsi="Arial" w:cs="Arial"/>
          <w:sz w:val="22"/>
          <w:szCs w:val="22"/>
        </w:rPr>
        <w:t>amino-acyl</w:t>
      </w:r>
      <w:proofErr w:type="gramEnd"/>
      <w:r w:rsidRPr="0075007E">
        <w:rPr>
          <w:rFonts w:ascii="Arial" w:hAnsi="Arial" w:cs="Arial"/>
          <w:sz w:val="22"/>
          <w:szCs w:val="22"/>
        </w:rPr>
        <w:t>, from one compound to another, such as Glucans biosynthesis protein C (OPGC)</w:t>
      </w:r>
    </w:p>
    <w:p w14:paraId="4364F55C" w14:textId="217BFB2F" w:rsidR="006170BA" w:rsidRPr="006170BA" w:rsidRDefault="006170BA" w:rsidP="006170B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>C</w:t>
      </w:r>
      <w:r w:rsidRPr="006170BA">
        <w:rPr>
          <w:rFonts w:ascii="Arial" w:hAnsi="Arial" w:cs="Arial"/>
          <w:sz w:val="22"/>
          <w:szCs w:val="22"/>
        </w:rPr>
        <w:t>DS 26468 - 26929</w:t>
      </w:r>
    </w:p>
    <w:p w14:paraId="06B9F104" w14:textId="4D12D8EE" w:rsidR="006170BA" w:rsidRDefault="006170BA" w:rsidP="006170BA">
      <w:p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 xml:space="preserve">    /note=Changes start to cover the CP.  strange forward among the reverse.</w:t>
      </w:r>
    </w:p>
    <w:p w14:paraId="0C58A69C" w14:textId="72FE2CA8" w:rsidR="006170BA" w:rsidRPr="006170BA" w:rsidRDefault="006170BA" w:rsidP="006170B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>C</w:t>
      </w:r>
      <w:r w:rsidRPr="006170BA">
        <w:rPr>
          <w:rFonts w:ascii="Arial" w:hAnsi="Arial" w:cs="Arial"/>
          <w:sz w:val="22"/>
          <w:szCs w:val="22"/>
        </w:rPr>
        <w:t>DS 31650 - 31868</w:t>
      </w:r>
    </w:p>
    <w:p w14:paraId="3FFC57E2" w14:textId="77777777" w:rsidR="006170BA" w:rsidRPr="006170BA" w:rsidRDefault="006170BA" w:rsidP="006170BA">
      <w:p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 xml:space="preserve">    /note=Small amount of CP not covered.  Better scores/acceptable overlap</w:t>
      </w:r>
    </w:p>
    <w:p w14:paraId="638084DA" w14:textId="4EC44F32" w:rsidR="006170BA" w:rsidRDefault="006170BA" w:rsidP="006170BA">
      <w:p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 xml:space="preserve">    /note=some hits to HTH; not consistent or strong</w:t>
      </w:r>
    </w:p>
    <w:p w14:paraId="60226419" w14:textId="4490C432" w:rsidR="006170BA" w:rsidRPr="006170BA" w:rsidRDefault="006170BA" w:rsidP="006170B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>CDS 38865 - 39524</w:t>
      </w:r>
    </w:p>
    <w:p w14:paraId="2266FC95" w14:textId="77777777" w:rsidR="006170BA" w:rsidRPr="006170BA" w:rsidRDefault="006170BA" w:rsidP="006170BA">
      <w:p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 xml:space="preserve">    /note=PF06319 This family includes Caulobacter </w:t>
      </w:r>
      <w:proofErr w:type="spellStart"/>
      <w:r w:rsidRPr="006170BA">
        <w:rPr>
          <w:rFonts w:ascii="Arial" w:hAnsi="Arial" w:cs="Arial"/>
          <w:sz w:val="22"/>
          <w:szCs w:val="22"/>
        </w:rPr>
        <w:t>MmcB</w:t>
      </w:r>
      <w:proofErr w:type="spellEnd"/>
      <w:r w:rsidRPr="006170BA">
        <w:rPr>
          <w:rFonts w:ascii="Arial" w:hAnsi="Arial" w:cs="Arial"/>
          <w:sz w:val="22"/>
          <w:szCs w:val="22"/>
        </w:rPr>
        <w:t xml:space="preserve"> (CCNA_03580), which is involved in DNA repair. It has been proposed to be an endonuclease that creates the substrate for </w:t>
      </w:r>
      <w:proofErr w:type="spellStart"/>
      <w:r w:rsidRPr="006170BA">
        <w:rPr>
          <w:rFonts w:ascii="Arial" w:hAnsi="Arial" w:cs="Arial"/>
          <w:sz w:val="22"/>
          <w:szCs w:val="22"/>
        </w:rPr>
        <w:t>translesion</w:t>
      </w:r>
      <w:proofErr w:type="spellEnd"/>
      <w:r w:rsidRPr="006170BA">
        <w:rPr>
          <w:rFonts w:ascii="Arial" w:hAnsi="Arial" w:cs="Arial"/>
          <w:sz w:val="22"/>
          <w:szCs w:val="22"/>
        </w:rPr>
        <w:t xml:space="preserve"> synthesis [1].</w:t>
      </w:r>
    </w:p>
    <w:p w14:paraId="448A782B" w14:textId="63F4B060" w:rsidR="006170BA" w:rsidRDefault="006170BA" w:rsidP="006170BA">
      <w:p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 xml:space="preserve">    /note=Went with nuclease since there is not function for endonuclease and the specific nucleases on the list are not supported.</w:t>
      </w:r>
    </w:p>
    <w:p w14:paraId="794A9DB1" w14:textId="1F8292AB" w:rsidR="006170BA" w:rsidRPr="006170BA" w:rsidRDefault="006170BA" w:rsidP="006170B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>CDS 43182 - 43334</w:t>
      </w:r>
    </w:p>
    <w:p w14:paraId="7319B696" w14:textId="25EAC627" w:rsidR="006170BA" w:rsidRDefault="006170BA" w:rsidP="006170BA">
      <w:p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 xml:space="preserve">    /note=C</w:t>
      </w:r>
      <w:r>
        <w:rPr>
          <w:rFonts w:ascii="Arial" w:hAnsi="Arial" w:cs="Arial"/>
          <w:sz w:val="22"/>
          <w:szCs w:val="22"/>
        </w:rPr>
        <w:t>h</w:t>
      </w:r>
      <w:r w:rsidRPr="006170BA">
        <w:rPr>
          <w:rFonts w:ascii="Arial" w:hAnsi="Arial" w:cs="Arial"/>
          <w:sz w:val="22"/>
          <w:szCs w:val="22"/>
        </w:rPr>
        <w:t>anged to -4 overlap</w:t>
      </w:r>
    </w:p>
    <w:p w14:paraId="696D7D2E" w14:textId="478A8FC3" w:rsidR="006170BA" w:rsidRPr="006170BA" w:rsidRDefault="006170BA" w:rsidP="006170B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>CDS 43753 - 43965</w:t>
      </w:r>
    </w:p>
    <w:p w14:paraId="0CCA25EC" w14:textId="2868363D" w:rsidR="006170BA" w:rsidRDefault="006170BA" w:rsidP="006170BA">
      <w:p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 xml:space="preserve">    /note=No CP in the other reading frame; overlap is the only available start</w:t>
      </w:r>
    </w:p>
    <w:p w14:paraId="62459349" w14:textId="5B6E391B" w:rsidR="006170BA" w:rsidRPr="006170BA" w:rsidRDefault="006170BA" w:rsidP="006170B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>CDS 44062 - 44535</w:t>
      </w:r>
    </w:p>
    <w:p w14:paraId="2CB4E9B8" w14:textId="223053E7" w:rsidR="0075007E" w:rsidRDefault="006170BA" w:rsidP="006170BA">
      <w:pPr>
        <w:rPr>
          <w:rFonts w:ascii="Arial" w:hAnsi="Arial" w:cs="Arial"/>
          <w:sz w:val="22"/>
          <w:szCs w:val="22"/>
        </w:rPr>
      </w:pPr>
      <w:r w:rsidRPr="006170BA">
        <w:rPr>
          <w:rFonts w:ascii="Arial" w:hAnsi="Arial" w:cs="Arial"/>
          <w:sz w:val="22"/>
          <w:szCs w:val="22"/>
        </w:rPr>
        <w:t xml:space="preserve">    /note=Gap is LORF</w:t>
      </w:r>
    </w:p>
    <w:p w14:paraId="750BD080" w14:textId="77777777" w:rsidR="0075007E" w:rsidRPr="008470B8" w:rsidRDefault="0075007E" w:rsidP="0075007E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6000817A" w:rsidR="008470B8" w:rsidRPr="00164FBF" w:rsidRDefault="006170B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3EEC0AD0" w:rsidR="008470B8" w:rsidRPr="00164FBF" w:rsidRDefault="006170B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63A2BB9F" w:rsidR="00E2489B" w:rsidRPr="00164FBF" w:rsidRDefault="006170B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8435848" w:rsidR="00E2489B" w:rsidRPr="00164FBF" w:rsidRDefault="006170B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3B350867" w:rsidR="00E2489B" w:rsidRPr="00164FBF" w:rsidRDefault="006170B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54AE97D2" w:rsidR="00E2489B" w:rsidRPr="00164FBF" w:rsidRDefault="006170BA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74389D1D" w:rsidR="008B222E" w:rsidRPr="00164FBF" w:rsidRDefault="006170B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478C1A2" w:rsidR="00E2489B" w:rsidRPr="00164FBF" w:rsidRDefault="006170B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No/. All BALSTED in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Pecaan</w:t>
      </w:r>
      <w:proofErr w:type="spellEnd"/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B64554C" w:rsidR="008B222E" w:rsidRDefault="006170BA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56D8E93" w:rsidR="00A87FA9" w:rsidRDefault="006170B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410A7149" w:rsidR="00161A3C" w:rsidRPr="00164FBF" w:rsidRDefault="006170B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63D4C66" w:rsidR="008470B8" w:rsidRPr="001C1B62" w:rsidRDefault="006170B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77D52077" w:rsidR="008470B8" w:rsidRPr="001C1B62" w:rsidRDefault="006170B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51864C4F" w:rsidR="00AE6315" w:rsidRPr="001C1B62" w:rsidRDefault="006170B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280CF949" w:rsidR="00AE6315" w:rsidRPr="001C1B62" w:rsidRDefault="006170B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1AB8AA1D" w:rsidR="008B222E" w:rsidRPr="001C1B62" w:rsidRDefault="006170B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01DAAB6" w:rsidR="00AE6315" w:rsidRPr="001C1B62" w:rsidRDefault="006170B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6F457B87" w:rsidR="002C5C14" w:rsidRDefault="006170B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541BFB10" w:rsidR="002C5C14" w:rsidRDefault="006170B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2B959FBA" w:rsidR="002C5C14" w:rsidRDefault="006170B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535D43C6" w:rsidR="002C5C14" w:rsidRDefault="006170B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1689920A" w:rsidR="002C5C14" w:rsidRDefault="006170B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3FA11E6B" w:rsidR="008E09F8" w:rsidRDefault="006170BA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A71C8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740"/>
    <w:multiLevelType w:val="hybridMultilevel"/>
    <w:tmpl w:val="1A68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974343">
    <w:abstractNumId w:val="1"/>
  </w:num>
  <w:num w:numId="2" w16cid:durableId="2081252051">
    <w:abstractNumId w:val="2"/>
  </w:num>
  <w:num w:numId="3" w16cid:durableId="159169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0BA"/>
    <w:rsid w:val="00617FB4"/>
    <w:rsid w:val="006635D5"/>
    <w:rsid w:val="006B64CE"/>
    <w:rsid w:val="006C420E"/>
    <w:rsid w:val="006E6A4F"/>
    <w:rsid w:val="00706C07"/>
    <w:rsid w:val="007110EC"/>
    <w:rsid w:val="00742420"/>
    <w:rsid w:val="0075007E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71C82"/>
    <w:rsid w:val="00A87FA9"/>
    <w:rsid w:val="00A92D2C"/>
    <w:rsid w:val="00AA6A37"/>
    <w:rsid w:val="00AE6315"/>
    <w:rsid w:val="00B017A4"/>
    <w:rsid w:val="00B02D33"/>
    <w:rsid w:val="00B21344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Adair, Tammy</cp:lastModifiedBy>
  <cp:revision>4</cp:revision>
  <dcterms:created xsi:type="dcterms:W3CDTF">2022-02-16T20:58:00Z</dcterms:created>
  <dcterms:modified xsi:type="dcterms:W3CDTF">2024-05-05T21:34:00Z</dcterms:modified>
</cp:coreProperties>
</file>