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Fonts w:ascii="Arial" w:cs="Arial" w:eastAsia="Arial" w:hAnsi="Arial"/>
          <w:rtl w:val="0"/>
        </w:rPr>
        <w:t xml:space="preserve">Actinobacteriophage Genome Annotation Submission Cover Sheet</w: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tl w:val="0"/>
        </w:rPr>
        <w:t xml:space="preserve">This Cover Sheet will accompany each genome’s annotation file(s) submission and succinctly describe the work that your students and you have done.  This document ensures that the work done was as complete and thorough as it could be.  Most important to the QC reviewer, denote where the trouble spots were in your annotation and how they were resolved.</w:t>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sz w:val="22"/>
          <w:szCs w:val="22"/>
          <w:rtl w:val="0"/>
        </w:rPr>
        <w:t xml:space="preserve">Phage Name. </w:t>
      </w:r>
      <w:r w:rsidDel="00000000" w:rsidR="00000000" w:rsidRPr="00000000">
        <w:rPr>
          <w:rFonts w:ascii="Arial" w:cs="Arial" w:eastAsia="Arial" w:hAnsi="Arial"/>
          <w:b w:val="1"/>
          <w:bCs w:val="1"/>
          <w:sz w:val="22"/>
          <w:szCs w:val="22"/>
          <w:rtl w:val="0"/>
        </w:rPr>
        <w:t xml:space="preserve">Phroglets</w:t>
      </w:r>
      <w:r w:rsidDel="00000000" w:rsidR="00000000" w:rsidRPr="00000000">
        <w:rPr>
          <w:rtl w:val="0"/>
        </w:rPr>
      </w:r>
    </w:p>
    <w:p w:rsidR="00000000" w:rsidDel="00000000" w:rsidP="00000000" w:rsidRDefault="00000000" w:rsidRPr="00000000" w14:paraId="00000006">
      <w:pPr>
        <w:rPr>
          <w:rFonts w:ascii="Arial" w:cs="Arial" w:eastAsia="Arial" w:hAnsi="Arial"/>
          <w:sz w:val="22"/>
          <w:szCs w:val="22"/>
        </w:rPr>
      </w:pPr>
      <w:r w:rsidDel="00000000" w:rsidR="00000000" w:rsidRPr="00000000">
        <w:rPr>
          <w:rFonts w:ascii="Arial" w:cs="Arial" w:eastAsia="Arial" w:hAnsi="Arial"/>
          <w:sz w:val="22"/>
          <w:szCs w:val="22"/>
          <w:rtl w:val="0"/>
        </w:rPr>
        <w:t xml:space="preserve">Your Name. Daniel Velez-Ramirez</w:t>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sz w:val="22"/>
          <w:szCs w:val="22"/>
          <w:rtl w:val="0"/>
        </w:rPr>
        <w:t xml:space="preserve">Your Institution. UCLA</w:t>
      </w:r>
    </w:p>
    <w:p w:rsidR="00000000" w:rsidDel="00000000" w:rsidP="00000000" w:rsidRDefault="00000000" w:rsidRPr="00000000" w14:paraId="00000008">
      <w:pPr>
        <w:rPr>
          <w:rFonts w:ascii="Arial" w:cs="Arial" w:eastAsia="Arial" w:hAnsi="Arial"/>
          <w:sz w:val="22"/>
          <w:szCs w:val="22"/>
        </w:rPr>
      </w:pPr>
      <w:r w:rsidDel="00000000" w:rsidR="00000000" w:rsidRPr="00000000">
        <w:rPr>
          <w:rFonts w:ascii="Arial" w:cs="Arial" w:eastAsia="Arial" w:hAnsi="Arial"/>
          <w:sz w:val="22"/>
          <w:szCs w:val="22"/>
          <w:rtl w:val="0"/>
        </w:rPr>
        <w:t xml:space="preserve">Your email. verde@g.ucla.edu</w:t>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sz w:val="22"/>
          <w:szCs w:val="22"/>
          <w:rtl w:val="0"/>
        </w:rPr>
        <w:t xml:space="preserve">Additional emails. (for correspondence). tbouklas@ucla.edu</w:t>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sz w:val="22"/>
          <w:szCs w:val="22"/>
          <w:rtl w:val="0"/>
        </w:rPr>
        <w:t xml:space="preserve">Describe any issues or specific genes that you would like to highlight for the QC reviewer.  This includes any genes that you had questions about or received help with or that warrant further inspection in the QC review process.  Include those genes that you deliberated on and/or want to strongly advocate for.  If you contacted SMART, workshop facilitator, or a buddy school for help, please document.</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highlight w:val="yellow"/>
          <w:u w:val="single"/>
        </w:rPr>
      </w:pPr>
      <w:r w:rsidDel="00000000" w:rsidR="00000000" w:rsidRPr="00000000">
        <w:rPr>
          <w:rFonts w:ascii="Arial" w:cs="Arial" w:eastAsia="Arial" w:hAnsi="Arial"/>
          <w:sz w:val="22"/>
          <w:szCs w:val="22"/>
          <w:highlight w:val="yellow"/>
          <w:u w:val="single"/>
          <w:rtl w:val="0"/>
        </w:rPr>
        <w:t xml:space="preserve">Please review SEA_Phroglets 58 v 59. There is a significant gap that we were unable to fill.</w:t>
      </w:r>
      <w:r w:rsidDel="00000000" w:rsidR="00000000" w:rsidRPr="00000000">
        <w:rPr>
          <w:rtl w:val="0"/>
        </w:rPr>
      </w:r>
    </w:p>
    <w:p w:rsidR="00000000" w:rsidDel="00000000" w:rsidP="00000000" w:rsidRDefault="00000000" w:rsidRPr="00000000" w14:paraId="0000000E">
      <w:pPr>
        <w:rPr>
          <w:rFonts w:ascii="Arial" w:cs="Arial" w:eastAsia="Arial" w:hAnsi="Arial"/>
          <w:color w:val="0563c1"/>
          <w:sz w:val="22"/>
          <w:szCs w:val="22"/>
          <w:u w:val="single"/>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record yes/no for each of the questions below.  If further explanation is needed, please add this item to the above box.</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In the submitted DNA Master file (Yes/No):</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Yes</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1.  Does the genome sequence in your submitted DNA Master file match the nucleotide fasta file posted on phagesDB (same number of bases, no N bases, etc.)?</w:t>
      </w:r>
    </w:p>
    <w:p w:rsidR="00000000" w:rsidDel="00000000" w:rsidP="00000000" w:rsidRDefault="00000000" w:rsidRPr="00000000" w14:paraId="00000014">
      <w:pPr>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Yes</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2.  Are all the genes ‘Valid” when you click the </w:t>
      </w:r>
      <w:hyperlink r:id="rId7">
        <w:r w:rsidDel="00000000" w:rsidR="00000000" w:rsidRPr="00000000">
          <w:rPr>
            <w:rFonts w:ascii="Arial" w:cs="Arial" w:eastAsia="Arial" w:hAnsi="Arial"/>
            <w:color w:val="0563c1"/>
            <w:sz w:val="22"/>
            <w:szCs w:val="22"/>
            <w:u w:val="single"/>
            <w:rtl w:val="0"/>
          </w:rPr>
          <w:t xml:space="preserve">Validation button</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5">
      <w:pPr>
        <w:tabs>
          <w:tab w:val="left" w:leader="none" w:pos="90"/>
        </w:tabs>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Yes</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3.  Are the genes (and matching LocusTag numbers) </w:t>
      </w:r>
      <w:hyperlink r:id="rId8">
        <w:r w:rsidDel="00000000" w:rsidR="00000000" w:rsidRPr="00000000">
          <w:rPr>
            <w:rFonts w:ascii="Arial" w:cs="Arial" w:eastAsia="Arial" w:hAnsi="Arial"/>
            <w:color w:val="0563c1"/>
            <w:sz w:val="22"/>
            <w:szCs w:val="22"/>
            <w:u w:val="single"/>
            <w:rtl w:val="0"/>
          </w:rPr>
          <w:t xml:space="preserve">sequential</w:t>
        </w:r>
      </w:hyperlink>
      <w:r w:rsidDel="00000000" w:rsidR="00000000" w:rsidRPr="00000000">
        <w:rPr>
          <w:rFonts w:ascii="Arial" w:cs="Arial" w:eastAsia="Arial" w:hAnsi="Arial"/>
          <w:sz w:val="22"/>
          <w:szCs w:val="22"/>
          <w:rtl w:val="0"/>
        </w:rPr>
        <w:t xml:space="preserve">, starting with #1, counting by 1s.</w:t>
      </w:r>
    </w:p>
    <w:p w:rsidR="00000000" w:rsidDel="00000000" w:rsidP="00000000" w:rsidRDefault="00000000" w:rsidRPr="00000000" w14:paraId="00000016">
      <w:pPr>
        <w:tabs>
          <w:tab w:val="left" w:leader="none" w:pos="90"/>
        </w:tabs>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Yes</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4.  Are the Locus Tags the “</w:t>
      </w:r>
      <w:hyperlink r:id="rId9">
        <w:r w:rsidDel="00000000" w:rsidR="00000000" w:rsidRPr="00000000">
          <w:rPr>
            <w:rFonts w:ascii="Arial" w:cs="Arial" w:eastAsia="Arial" w:hAnsi="Arial"/>
            <w:color w:val="0563c1"/>
            <w:sz w:val="22"/>
            <w:szCs w:val="22"/>
            <w:u w:val="single"/>
            <w:rtl w:val="0"/>
          </w:rPr>
          <w:t xml:space="preserve">SEA_PHAGE NAME</w:t>
        </w:r>
      </w:hyperlink>
      <w:r w:rsidDel="00000000" w:rsidR="00000000" w:rsidRPr="00000000">
        <w:rPr>
          <w:rFonts w:ascii="Arial" w:cs="Arial" w:eastAsia="Arial" w:hAnsi="Arial"/>
          <w:sz w:val="22"/>
          <w:szCs w:val="22"/>
          <w:rtl w:val="0"/>
        </w:rPr>
        <w:t xml:space="preserve">” format?</w:t>
      </w:r>
    </w:p>
    <w:p w:rsidR="00000000" w:rsidDel="00000000" w:rsidP="00000000" w:rsidRDefault="00000000" w:rsidRPr="00000000" w14:paraId="00000017">
      <w:pPr>
        <w:tabs>
          <w:tab w:val="left" w:leader="none" w:pos="90"/>
        </w:tabs>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Yes</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5.  Has the </w:t>
      </w:r>
      <w:hyperlink r:id="rId10">
        <w:r w:rsidDel="00000000" w:rsidR="00000000" w:rsidRPr="00000000">
          <w:rPr>
            <w:rFonts w:ascii="Arial" w:cs="Arial" w:eastAsia="Arial" w:hAnsi="Arial"/>
            <w:color w:val="0563c1"/>
            <w:sz w:val="22"/>
            <w:szCs w:val="22"/>
            <w:u w:val="single"/>
            <w:rtl w:val="0"/>
          </w:rPr>
          <w:t xml:space="preserve">documentation been recreated</w:t>
        </w:r>
      </w:hyperlink>
      <w:r w:rsidDel="00000000" w:rsidR="00000000" w:rsidRPr="00000000">
        <w:rPr>
          <w:rFonts w:ascii="Arial" w:cs="Arial" w:eastAsia="Arial" w:hAnsi="Arial"/>
          <w:sz w:val="22"/>
          <w:szCs w:val="22"/>
          <w:rtl w:val="0"/>
        </w:rPr>
        <w:t xml:space="preserve"> from the Feature Table to match the latest file version?</w:t>
      </w:r>
    </w:p>
    <w:p w:rsidR="00000000" w:rsidDel="00000000" w:rsidP="00000000" w:rsidRDefault="00000000" w:rsidRPr="00000000" w14:paraId="00000018">
      <w:pPr>
        <w:tabs>
          <w:tab w:val="left" w:leader="none" w:pos="90"/>
        </w:tabs>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N/A </w:t>
      </w:r>
      <w:r w:rsidDel="00000000" w:rsidR="00000000" w:rsidRPr="00000000">
        <w:rPr>
          <w:rFonts w:ascii="Arial" w:cs="Arial" w:eastAsia="Arial" w:hAnsi="Arial"/>
          <w:sz w:val="22"/>
          <w:szCs w:val="22"/>
          <w:rtl w:val="0"/>
        </w:rPr>
        <w:t xml:space="preserve">6.  Have tRNAs followed the </w:t>
      </w:r>
      <w:hyperlink r:id="rId11">
        <w:r w:rsidDel="00000000" w:rsidR="00000000" w:rsidRPr="00000000">
          <w:rPr>
            <w:rFonts w:ascii="Arial" w:cs="Arial" w:eastAsia="Arial" w:hAnsi="Arial"/>
            <w:color w:val="0563c1"/>
            <w:sz w:val="22"/>
            <w:szCs w:val="22"/>
            <w:u w:val="single"/>
            <w:rtl w:val="0"/>
          </w:rPr>
          <w:t xml:space="preserve">tRNA protocol</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COPYING</w:t>
      </w:r>
      <w:r w:rsidDel="00000000" w:rsidR="00000000" w:rsidRPr="00000000">
        <w:rPr>
          <w:rFonts w:ascii="Arial" w:cs="Arial" w:eastAsia="Arial" w:hAnsi="Arial"/>
          <w:sz w:val="22"/>
          <w:szCs w:val="22"/>
          <w:rtl w:val="0"/>
        </w:rPr>
        <w:t xml:space="preserve"> tRNA-AMINOACID type (DNA equivalent of the anti-codon) from Aragorn output - </w:t>
      </w:r>
      <w:r w:rsidDel="00000000" w:rsidR="00000000" w:rsidRPr="00000000">
        <w:rPr>
          <w:rFonts w:ascii="Calibri" w:cs="Calibri" w:eastAsia="Calibri" w:hAnsi="Calibri"/>
          <w:sz w:val="22"/>
          <w:szCs w:val="22"/>
          <w:rtl w:val="0"/>
        </w:rPr>
        <w:t xml:space="preserve">﻿</w:t>
      </w:r>
      <w:r w:rsidDel="00000000" w:rsidR="00000000" w:rsidRPr="00000000">
        <w:rPr>
          <w:rFonts w:ascii="Arial" w:cs="Arial" w:eastAsia="Arial" w:hAnsi="Arial"/>
          <w:sz w:val="22"/>
          <w:szCs w:val="22"/>
          <w:rtl w:val="0"/>
        </w:rPr>
        <w:t xml:space="preserve">tRNA-Gln(ctg) - AND the ends been adjusted to match the Aragorn output?  </w:t>
      </w:r>
    </w:p>
    <w:p w:rsidR="00000000" w:rsidDel="00000000" w:rsidP="00000000" w:rsidRDefault="00000000" w:rsidRPr="00000000" w14:paraId="00000019">
      <w:pPr>
        <w:tabs>
          <w:tab w:val="left" w:leader="none" w:pos="90"/>
        </w:tabs>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N/A </w:t>
      </w:r>
      <w:r w:rsidDel="00000000" w:rsidR="00000000" w:rsidRPr="00000000">
        <w:rPr>
          <w:rFonts w:ascii="Arial" w:cs="Arial" w:eastAsia="Arial" w:hAnsi="Arial"/>
          <w:sz w:val="22"/>
          <w:szCs w:val="22"/>
          <w:rtl w:val="0"/>
        </w:rPr>
        <w:t xml:space="preserve">7.  Has the </w:t>
      </w:r>
      <w:hyperlink r:id="rId12">
        <w:r w:rsidDel="00000000" w:rsidR="00000000" w:rsidRPr="00000000">
          <w:rPr>
            <w:rFonts w:ascii="Arial" w:cs="Arial" w:eastAsia="Arial" w:hAnsi="Arial"/>
            <w:color w:val="0563c1"/>
            <w:sz w:val="22"/>
            <w:szCs w:val="22"/>
            <w:u w:val="single"/>
            <w:rtl w:val="0"/>
          </w:rPr>
          <w:t xml:space="preserve">frameshift in the tail assembly chaperone</w:t>
        </w:r>
      </w:hyperlink>
      <w:r w:rsidDel="00000000" w:rsidR="00000000" w:rsidRPr="00000000">
        <w:rPr>
          <w:rFonts w:ascii="Arial" w:cs="Arial" w:eastAsia="Arial" w:hAnsi="Arial"/>
          <w:sz w:val="22"/>
          <w:szCs w:val="22"/>
          <w:rtl w:val="0"/>
        </w:rPr>
        <w:t xml:space="preserve"> been annotated correctly (if applicable)?</w:t>
      </w:r>
    </w:p>
    <w:p w:rsidR="00000000" w:rsidDel="00000000" w:rsidP="00000000" w:rsidRDefault="00000000" w:rsidRPr="00000000" w14:paraId="0000001A">
      <w:pPr>
        <w:tabs>
          <w:tab w:val="left" w:leader="none" w:pos="90"/>
        </w:tabs>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No</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 8.  Have you </w:t>
      </w:r>
      <w:r w:rsidDel="00000000" w:rsidR="00000000" w:rsidRPr="00000000">
        <w:rPr>
          <w:rFonts w:ascii="Arial" w:cs="Arial" w:eastAsia="Arial" w:hAnsi="Arial"/>
          <w:sz w:val="22"/>
          <w:szCs w:val="22"/>
          <w:u w:val="single"/>
          <w:rtl w:val="0"/>
        </w:rPr>
        <w:t xml:space="preserve">cleared your Draft_</w:t>
      </w:r>
      <w:r w:rsidDel="00000000" w:rsidR="00000000" w:rsidRPr="00000000">
        <w:rPr>
          <w:rFonts w:ascii="Arial" w:cs="Arial" w:eastAsia="Arial" w:hAnsi="Arial"/>
          <w:sz w:val="22"/>
          <w:szCs w:val="22"/>
          <w:rtl w:val="0"/>
        </w:rPr>
        <w:t xml:space="preserve">Blast data and have you </w:t>
      </w:r>
      <w:hyperlink r:id="rId13">
        <w:r w:rsidDel="00000000" w:rsidR="00000000" w:rsidRPr="00000000">
          <w:rPr>
            <w:rFonts w:ascii="Arial" w:cs="Arial" w:eastAsia="Arial" w:hAnsi="Arial"/>
            <w:color w:val="0563c1"/>
            <w:sz w:val="22"/>
            <w:szCs w:val="22"/>
            <w:u w:val="single"/>
            <w:rtl w:val="0"/>
          </w:rPr>
          <w:t xml:space="preserve">re-Blasted</w:t>
        </w:r>
      </w:hyperlink>
      <w:r w:rsidDel="00000000" w:rsidR="00000000" w:rsidRPr="00000000">
        <w:rPr>
          <w:rFonts w:ascii="Arial" w:cs="Arial" w:eastAsia="Arial" w:hAnsi="Arial"/>
          <w:sz w:val="22"/>
          <w:szCs w:val="22"/>
          <w:rtl w:val="0"/>
        </w:rPr>
        <w:t xml:space="preserve"> the submitted DNA Master file?</w:t>
      </w:r>
    </w:p>
    <w:p w:rsidR="00000000" w:rsidDel="00000000" w:rsidP="00000000" w:rsidRDefault="00000000" w:rsidRPr="00000000" w14:paraId="0000001B">
      <w:pPr>
        <w:tabs>
          <w:tab w:val="left" w:leader="none" w:pos="90"/>
        </w:tabs>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highlight w:val="yellow"/>
          <w:rtl w:val="0"/>
        </w:rPr>
        <w:t xml:space="preserve">I was unable to re-BLAST within DNA master and have yet to figure out what the issue is. Debbie said it would be fine for now to note this here and submit.</w:t>
      </w:r>
      <w:r w:rsidDel="00000000" w:rsidR="00000000" w:rsidRPr="00000000">
        <w:rPr>
          <w:rtl w:val="0"/>
        </w:rPr>
      </w:r>
    </w:p>
    <w:p w:rsidR="00000000" w:rsidDel="00000000" w:rsidP="00000000" w:rsidRDefault="00000000" w:rsidRPr="00000000" w14:paraId="0000001C">
      <w:pPr>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Yes</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 9.  Has every gene been </w:t>
      </w:r>
      <w:hyperlink r:id="rId14">
        <w:r w:rsidDel="00000000" w:rsidR="00000000" w:rsidRPr="00000000">
          <w:rPr>
            <w:rFonts w:ascii="Arial" w:cs="Arial" w:eastAsia="Arial" w:hAnsi="Arial"/>
            <w:color w:val="0563c1"/>
            <w:sz w:val="22"/>
            <w:szCs w:val="22"/>
            <w:u w:val="single"/>
            <w:rtl w:val="0"/>
          </w:rPr>
          <w:t xml:space="preserve">described and supported in your Supporting Data file</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D">
      <w:pPr>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Yes</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10. Did you investigate ‘</w:t>
      </w:r>
      <w:hyperlink r:id="rId15">
        <w:r w:rsidDel="00000000" w:rsidR="00000000" w:rsidRPr="00000000">
          <w:rPr>
            <w:rFonts w:ascii="Arial" w:cs="Arial" w:eastAsia="Arial" w:hAnsi="Arial"/>
            <w:color w:val="0563c1"/>
            <w:sz w:val="22"/>
            <w:szCs w:val="22"/>
            <w:u w:val="single"/>
            <w:rtl w:val="0"/>
          </w:rPr>
          <w:t xml:space="preserve">gaps</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E">
      <w:pPr>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Yes</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11.  Did you </w:t>
      </w:r>
      <w:hyperlink r:id="rId16">
        <w:r w:rsidDel="00000000" w:rsidR="00000000" w:rsidRPr="00000000">
          <w:rPr>
            <w:rFonts w:ascii="Arial" w:cs="Arial" w:eastAsia="Arial" w:hAnsi="Arial"/>
            <w:color w:val="0563c1"/>
            <w:sz w:val="22"/>
            <w:szCs w:val="22"/>
            <w:u w:val="single"/>
            <w:rtl w:val="0"/>
          </w:rPr>
          <w:t xml:space="preserve">delete the genes</w:t>
        </w:r>
      </w:hyperlink>
      <w:r w:rsidDel="00000000" w:rsidR="00000000" w:rsidRPr="00000000">
        <w:rPr>
          <w:rFonts w:ascii="Arial" w:cs="Arial" w:eastAsia="Arial" w:hAnsi="Arial"/>
          <w:sz w:val="22"/>
          <w:szCs w:val="22"/>
          <w:rtl w:val="0"/>
        </w:rPr>
        <w:t xml:space="preserve"> that you meant to delete?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
        </w:tabs>
        <w:spacing w:after="0" w:before="0" w:line="240" w:lineRule="auto"/>
        <w:ind w:left="7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tabs>
          <w:tab w:val="left" w:leader="none" w:pos="90"/>
        </w:tabs>
        <w:ind w:left="360" w:firstLine="0"/>
        <w:rPr>
          <w:rFonts w:ascii="Arial" w:cs="Arial" w:eastAsia="Arial" w:hAnsi="Arial"/>
          <w:color w:val="0563c1"/>
          <w:sz w:val="22"/>
          <w:szCs w:val="22"/>
          <w:u w:val="single"/>
        </w:rPr>
      </w:pPr>
      <w:r w:rsidDel="00000000" w:rsidR="00000000" w:rsidRPr="00000000">
        <w:rPr>
          <w:rFonts w:ascii="Arial" w:cs="Arial" w:eastAsia="Arial" w:hAnsi="Arial"/>
          <w:sz w:val="22"/>
          <w:szCs w:val="22"/>
          <w:rtl w:val="0"/>
        </w:rPr>
        <w:t xml:space="preserve">Now, </w:t>
      </w:r>
      <w:hyperlink r:id="rId17">
        <w:r w:rsidDel="00000000" w:rsidR="00000000" w:rsidRPr="00000000">
          <w:rPr>
            <w:rFonts w:ascii="Arial" w:cs="Arial" w:eastAsia="Arial" w:hAnsi="Arial"/>
            <w:color w:val="0563c1"/>
            <w:sz w:val="22"/>
            <w:szCs w:val="22"/>
            <w:u w:val="single"/>
            <w:rtl w:val="0"/>
          </w:rPr>
          <w:t xml:space="preserve">make a profile of the file</w:t>
        </w:r>
      </w:hyperlink>
      <w:r w:rsidDel="00000000" w:rsidR="00000000" w:rsidRPr="00000000">
        <w:rPr>
          <w:rFonts w:ascii="Arial" w:cs="Arial" w:eastAsia="Arial" w:hAnsi="Arial"/>
          <w:sz w:val="22"/>
          <w:szCs w:val="22"/>
          <w:rtl w:val="0"/>
        </w:rPr>
        <w:t xml:space="preserve"> you plan to send.  (And you can save this file for </w:t>
      </w:r>
      <w:hyperlink r:id="rId18">
        <w:r w:rsidDel="00000000" w:rsidR="00000000" w:rsidRPr="00000000">
          <w:rPr>
            <w:rFonts w:ascii="Arial" w:cs="Arial" w:eastAsia="Arial" w:hAnsi="Arial"/>
            <w:color w:val="0563c1"/>
            <w:sz w:val="22"/>
            <w:szCs w:val="22"/>
            <w:u w:val="single"/>
            <w:rtl w:val="0"/>
          </w:rPr>
          <w:t xml:space="preserve">Review to Improve!)</w:t>
        </w:r>
      </w:hyperlink>
      <w:r w:rsidDel="00000000" w:rsidR="00000000" w:rsidRPr="00000000">
        <w:rPr>
          <w:rtl w:val="0"/>
        </w:rPr>
      </w:r>
    </w:p>
    <w:p w:rsidR="00000000" w:rsidDel="00000000" w:rsidP="00000000" w:rsidRDefault="00000000" w:rsidRPr="00000000" w14:paraId="00000021">
      <w:pPr>
        <w:tabs>
          <w:tab w:val="left" w:leader="none" w:pos="90"/>
        </w:tabs>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Yes</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 1.  Have any duplicate genes been deleted?</w:t>
      </w:r>
    </w:p>
    <w:p w:rsidR="00000000" w:rsidDel="00000000" w:rsidP="00000000" w:rsidRDefault="00000000" w:rsidRPr="00000000" w14:paraId="00000023">
      <w:pPr>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Yes</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 2.  Has the Notes field been cleared (using the automated buttons)?</w:t>
      </w:r>
    </w:p>
    <w:p w:rsidR="00000000" w:rsidDel="00000000" w:rsidP="00000000" w:rsidRDefault="00000000" w:rsidRPr="00000000" w14:paraId="00000024">
      <w:pPr>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Yes</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 3.  Do the gene numbers and locus tags match?</w:t>
      </w:r>
    </w:p>
    <w:p w:rsidR="00000000" w:rsidDel="00000000" w:rsidP="00000000" w:rsidRDefault="00000000" w:rsidRPr="00000000" w14:paraId="00000025">
      <w:pPr>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Yes</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 4.  Are the correct Feature_Types correctly selected (most will be ORFs, but check that tRNAs and tmRNAs are correctly labeled)?</w:t>
      </w:r>
    </w:p>
    <w:p w:rsidR="00000000" w:rsidDel="00000000" w:rsidP="00000000" w:rsidRDefault="00000000" w:rsidRPr="00000000" w14:paraId="00000026">
      <w:pPr>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Yes</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 5.  Do the function names in the Product field either match the official function list or say “Hypothetical Protein”?</w:t>
      </w:r>
    </w:p>
    <w:p w:rsidR="00000000" w:rsidDel="00000000" w:rsidP="00000000" w:rsidRDefault="00000000" w:rsidRPr="00000000" w14:paraId="00000027">
      <w:pPr>
        <w:ind w:left="360" w:firstLine="0"/>
        <w:rPr>
          <w:rFonts w:ascii="Arial" w:cs="Arial" w:eastAsia="Arial" w:hAnsi="Arial"/>
          <w:sz w:val="22"/>
          <w:szCs w:val="22"/>
        </w:rPr>
      </w:pPr>
      <w:r w:rsidDel="00000000" w:rsidR="00000000" w:rsidRPr="00000000">
        <w:rPr>
          <w:rFonts w:ascii="Arial" w:cs="Arial" w:eastAsia="Arial" w:hAnsi="Arial"/>
          <w:b w:val="1"/>
          <w:bCs w:val="1"/>
          <w:sz w:val="22"/>
          <w:szCs w:val="22"/>
          <w:u w:val="single"/>
          <w:rtl w:val="0"/>
        </w:rPr>
        <w:t xml:space="preserve">Yes</w:t>
      </w:r>
      <w:r w:rsidDel="00000000" w:rsidR="00000000" w:rsidRPr="00000000">
        <w:rPr>
          <w:rFonts w:ascii="Arial" w:cs="Arial" w:eastAsia="Arial" w:hAnsi="Arial"/>
          <w:sz w:val="22"/>
          <w:szCs w:val="22"/>
          <w:u w:val="single"/>
          <w:rtl w:val="0"/>
        </w:rPr>
        <w:t xml:space="preserve"> </w:t>
      </w:r>
      <w:r w:rsidDel="00000000" w:rsidR="00000000" w:rsidRPr="00000000">
        <w:rPr>
          <w:rFonts w:ascii="Arial" w:cs="Arial" w:eastAsia="Arial" w:hAnsi="Arial"/>
          <w:sz w:val="22"/>
          <w:szCs w:val="22"/>
          <w:rtl w:val="0"/>
        </w:rPr>
        <w:t xml:space="preserve"> 6.  Has the Function field been cleared (using the automated buttons)?</w:t>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rPr>
          <w:rFonts w:ascii="Arial" w:cs="Arial" w:eastAsia="Arial" w:hAnsi="Arial"/>
          <w:sz w:val="22"/>
          <w:szCs w:val="22"/>
        </w:rPr>
      </w:pPr>
      <w:r w:rsidDel="00000000" w:rsidR="00000000" w:rsidRPr="00000000">
        <w:rPr>
          <w:rFonts w:ascii="Arial" w:cs="Arial" w:eastAsia="Arial" w:hAnsi="Arial"/>
          <w:sz w:val="22"/>
          <w:szCs w:val="22"/>
          <w:rtl w:val="0"/>
        </w:rPr>
        <w:t xml:space="preserve">How are you documenting your gene calls in class? Choose any/all that apply:</w:t>
      </w:r>
    </w:p>
    <w:p w:rsidR="00000000" w:rsidDel="00000000" w:rsidP="00000000" w:rsidRDefault="00000000" w:rsidRPr="00000000" w14:paraId="0000002D">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X </w:t>
        <w:tab/>
        <w:t xml:space="preserve">PECAAN output</w:t>
      </w:r>
    </w:p>
    <w:bookmarkStart w:colFirst="0" w:colLast="0" w:name="bookmark=id.gjdgxs" w:id="0"/>
    <w:bookmarkEnd w:id="0"/>
    <w:p w:rsidR="00000000" w:rsidDel="00000000" w:rsidP="00000000" w:rsidRDefault="00000000" w:rsidRPr="00000000" w14:paraId="0000002E">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DNA Master shorthand (previously used format)</w:t>
      </w:r>
    </w:p>
    <w:p w:rsidR="00000000" w:rsidDel="00000000" w:rsidP="00000000" w:rsidRDefault="00000000" w:rsidRPr="00000000" w14:paraId="0000002F">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X</w:t>
      </w:r>
      <w:bookmarkStart w:colFirst="0" w:colLast="0" w:name="bookmark=id.30j0zll" w:id="1"/>
      <w:bookmarkEnd w:id="1"/>
      <w:r w:rsidDel="00000000" w:rsidR="00000000" w:rsidRPr="00000000">
        <w:rPr>
          <w:rFonts w:ascii="Arial" w:cs="Arial" w:eastAsia="Arial" w:hAnsi="Arial"/>
          <w:sz w:val="22"/>
          <w:szCs w:val="22"/>
          <w:rtl w:val="0"/>
        </w:rPr>
        <w:t xml:space="preserve">      Spreadsheet</w:t>
      </w:r>
    </w:p>
    <w:p w:rsidR="00000000" w:rsidDel="00000000" w:rsidP="00000000" w:rsidRDefault="00000000" w:rsidRPr="00000000" w14:paraId="00000030">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ab/>
        <w:t xml:space="preserve">Powerpoint</w:t>
      </w:r>
    </w:p>
    <w:bookmarkStart w:colFirst="0" w:colLast="0" w:name="bookmark=id.1fob9te" w:id="2"/>
    <w:bookmarkEnd w:id="2"/>
    <w:p w:rsidR="00000000" w:rsidDel="00000000" w:rsidP="00000000" w:rsidRDefault="00000000" w:rsidRPr="00000000" w14:paraId="00000031">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Word document (must be easily searchable)</w:t>
      </w:r>
    </w:p>
    <w:bookmarkStart w:colFirst="0" w:colLast="0" w:name="bookmark=id.3znysh7" w:id="3"/>
    <w:bookmarkEnd w:id="3"/>
    <w:p w:rsidR="00000000" w:rsidDel="00000000" w:rsidP="00000000" w:rsidRDefault="00000000" w:rsidRPr="00000000" w14:paraId="00000032">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Other:  Describe. </w:t>
      </w:r>
      <w:bookmarkStart w:colFirst="0" w:colLast="0" w:name="bookmark=id.2et92p0" w:id="4"/>
      <w:bookmarkEnd w:id="4"/>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rPr>
      </w:pPr>
      <w:r w:rsidDel="00000000" w:rsidR="00000000" w:rsidRPr="00000000">
        <w:rPr>
          <w:rFonts w:ascii="Arial" w:cs="Arial" w:eastAsia="Arial" w:hAnsi="Arial"/>
          <w:sz w:val="22"/>
          <w:szCs w:val="22"/>
          <w:rtl w:val="0"/>
        </w:rPr>
        <w:t xml:space="preserve">What is the file type (sort) submitted for QC</w:t>
      </w:r>
      <w:r w:rsidDel="00000000" w:rsidR="00000000" w:rsidRPr="00000000">
        <w:rPr>
          <w:rFonts w:ascii="Arial" w:cs="Arial" w:eastAsia="Arial" w:hAnsi="Arial"/>
          <w:sz w:val="22"/>
          <w:szCs w:val="22"/>
          <w:u w:val="single"/>
          <w:rtl w:val="0"/>
        </w:rPr>
        <w:t xml:space="preserve"> to document your gene calls</w:t>
      </w:r>
      <w:r w:rsidDel="00000000" w:rsidR="00000000" w:rsidRPr="00000000">
        <w:rPr>
          <w:rFonts w:ascii="Arial" w:cs="Arial" w:eastAsia="Arial" w:hAnsi="Arial"/>
          <w:sz w:val="22"/>
          <w:szCs w:val="22"/>
          <w:rtl w:val="0"/>
        </w:rPr>
        <w:t xml:space="preserve">?  Choose only one.:</w:t>
      </w:r>
    </w:p>
    <w:p w:rsidR="00000000" w:rsidDel="00000000" w:rsidP="00000000" w:rsidRDefault="00000000" w:rsidRPr="00000000" w14:paraId="00000035">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X</w:t>
        <w:tab/>
        <w:t xml:space="preserve">PECAAN output</w:t>
      </w:r>
    </w:p>
    <w:bookmarkStart w:colFirst="0" w:colLast="0" w:name="bookmark=id.tyjcwt" w:id="5"/>
    <w:bookmarkEnd w:id="5"/>
    <w:p w:rsidR="00000000" w:rsidDel="00000000" w:rsidP="00000000" w:rsidRDefault="00000000" w:rsidRPr="00000000" w14:paraId="00000036">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DNA Master shorthand (previously used format)</w:t>
      </w:r>
    </w:p>
    <w:bookmarkStart w:colFirst="0" w:colLast="0" w:name="bookmark=id.3dy6vkm" w:id="6"/>
    <w:bookmarkEnd w:id="6"/>
    <w:p w:rsidR="00000000" w:rsidDel="00000000" w:rsidP="00000000" w:rsidRDefault="00000000" w:rsidRPr="00000000" w14:paraId="00000037">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Spreadsheet</w:t>
      </w:r>
    </w:p>
    <w:bookmarkStart w:colFirst="0" w:colLast="0" w:name="bookmark=id.1t3h5sf" w:id="7"/>
    <w:bookmarkEnd w:id="7"/>
    <w:p w:rsidR="00000000" w:rsidDel="00000000" w:rsidP="00000000" w:rsidRDefault="00000000" w:rsidRPr="00000000" w14:paraId="00000038">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Powerpoint</w:t>
      </w:r>
    </w:p>
    <w:bookmarkStart w:colFirst="0" w:colLast="0" w:name="bookmark=id.4d34og8" w:id="8"/>
    <w:bookmarkEnd w:id="8"/>
    <w:p w:rsidR="00000000" w:rsidDel="00000000" w:rsidP="00000000" w:rsidRDefault="00000000" w:rsidRPr="00000000" w14:paraId="00000039">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Word document (must be easily searchable)</w:t>
      </w:r>
    </w:p>
    <w:bookmarkStart w:colFirst="0" w:colLast="0" w:name="bookmark=id.2s8eyo1" w:id="9"/>
    <w:bookmarkEnd w:id="9"/>
    <w:p w:rsidR="00000000" w:rsidDel="00000000" w:rsidP="00000000" w:rsidRDefault="00000000" w:rsidRPr="00000000" w14:paraId="0000003A">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Other:  Describe.  </w:t>
      </w:r>
      <w:bookmarkStart w:colFirst="0" w:colLast="0" w:name="bookmark=id.17dp8vu" w:id="10"/>
      <w:bookmarkEnd w:id="10"/>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B">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tl w:val="0"/>
        </w:rPr>
      </w:r>
    </w:p>
    <w:sectPr>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470B8"/>
    <w:pPr>
      <w:ind w:left="720"/>
      <w:contextualSpacing w:val="1"/>
    </w:pPr>
    <w:rPr>
      <w:rFonts w:asciiTheme="minorHAnsi" w:cstheme="minorBidi" w:eastAsiaTheme="minorEastAsia" w:hAnsiTheme="minorHAnsi"/>
    </w:rPr>
  </w:style>
  <w:style w:type="character" w:styleId="Hyperlink">
    <w:name w:val="Hyperlink"/>
    <w:basedOn w:val="DefaultParagraphFont"/>
    <w:uiPriority w:val="99"/>
    <w:unhideWhenUsed w:val="1"/>
    <w:rsid w:val="001C1B62"/>
    <w:rPr>
      <w:color w:val="0563c1" w:themeColor="hyperlink"/>
      <w:u w:val="single"/>
    </w:rPr>
  </w:style>
  <w:style w:type="character" w:styleId="UnresolvedMention1" w:customStyle="1">
    <w:name w:val="Unresolved Mention1"/>
    <w:basedOn w:val="DefaultParagraphFont"/>
    <w:uiPriority w:val="99"/>
    <w:semiHidden w:val="1"/>
    <w:unhideWhenUsed w:val="1"/>
    <w:rsid w:val="001C1B62"/>
    <w:rPr>
      <w:color w:val="605e5c"/>
      <w:shd w:color="auto" w:fill="e1dfdd" w:val="clear"/>
    </w:rPr>
  </w:style>
  <w:style w:type="paragraph" w:styleId="Revision">
    <w:name w:val="Revision"/>
    <w:hidden w:val="1"/>
    <w:uiPriority w:val="99"/>
    <w:semiHidden w:val="1"/>
    <w:rsid w:val="00FD6B4C"/>
    <w:rPr>
      <w:rFonts w:eastAsiaTheme="minorEastAsia"/>
    </w:rPr>
  </w:style>
  <w:style w:type="character" w:styleId="UnresolvedMention">
    <w:name w:val="Unresolved Mention"/>
    <w:basedOn w:val="DefaultParagraphFont"/>
    <w:uiPriority w:val="99"/>
    <w:semiHidden w:val="1"/>
    <w:unhideWhenUsed w:val="1"/>
    <w:rsid w:val="00413F2C"/>
    <w:rPr>
      <w:color w:val="605e5c"/>
      <w:shd w:color="auto" w:fill="e1dfdd" w:val="clear"/>
    </w:rPr>
  </w:style>
  <w:style w:type="character" w:styleId="FollowedHyperlink">
    <w:name w:val="FollowedHyperlink"/>
    <w:basedOn w:val="DefaultParagraphFont"/>
    <w:uiPriority w:val="99"/>
    <w:semiHidden w:val="1"/>
    <w:unhideWhenUsed w:val="1"/>
    <w:rsid w:val="00440E9A"/>
    <w:rPr>
      <w:color w:val="954f72" w:themeColor="followedHyperlink"/>
      <w:u w:val="single"/>
    </w:rPr>
  </w:style>
  <w:style w:type="character" w:styleId="apple-converted-space" w:customStyle="1">
    <w:name w:val="apple-converted-space"/>
    <w:basedOn w:val="DefaultParagraphFont"/>
    <w:rsid w:val="006919A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seaphagesbioinformatics.helpdocsonline.com/undefined" TargetMode="External"/><Relationship Id="rId10" Type="http://schemas.openxmlformats.org/officeDocument/2006/relationships/hyperlink" Target="https://seaphagesbioinformatics.helpdocsonline.com/article-86" TargetMode="External"/><Relationship Id="rId13" Type="http://schemas.openxmlformats.org/officeDocument/2006/relationships/hyperlink" Target="https://seaphagesbioinformatics.helpdocsonline.com/article-57" TargetMode="External"/><Relationship Id="rId12" Type="http://schemas.openxmlformats.org/officeDocument/2006/relationships/hyperlink" Target="https://seaphagesbioinformatics.helpdocsonline.com/article-5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eaphagesbioinformatics.helpdocsonline.com/article-77" TargetMode="External"/><Relationship Id="rId15" Type="http://schemas.openxmlformats.org/officeDocument/2006/relationships/hyperlink" Target="https://seaphagesbioinformatics.helpdocsonline.com/article-31" TargetMode="External"/><Relationship Id="rId14" Type="http://schemas.openxmlformats.org/officeDocument/2006/relationships/hyperlink" Target="https://seaphagesbioinformatics.helpdocsonline.com/article-44" TargetMode="External"/><Relationship Id="rId17" Type="http://schemas.openxmlformats.org/officeDocument/2006/relationships/hyperlink" Target="https://seaphagesbioinformatics.helpdocsonline.com/article-64" TargetMode="External"/><Relationship Id="rId16" Type="http://schemas.openxmlformats.org/officeDocument/2006/relationships/hyperlink" Target="https://seaphagesbioinformatics.helpdocsonline.com/article-65"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s://seaphagesbioinformatics.helpdocsonline.com/untitled-18" TargetMode="External"/><Relationship Id="rId7" Type="http://schemas.openxmlformats.org/officeDocument/2006/relationships/hyperlink" Target="https://seaphagesbioinformatics.helpdocsonline.com/article-84" TargetMode="External"/><Relationship Id="rId8" Type="http://schemas.openxmlformats.org/officeDocument/2006/relationships/hyperlink" Target="https://seaphagesbioinformatics.helpdocsonline.com/article-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Ln8iF1KhmbmW7fzRMnN8IV4Ww==">CgMxLjAyCWlkLmdqZGd4czIKaWQuMzBqMHpsbDIKaWQuMWZvYjl0ZTIKaWQuM3pueXNoNzIKaWQuMmV0OTJwMDIJaWQudHlqY3d0MgppZC4zZHk2dmttMgppZC4xdDNoNXNmMgppZC40ZDM0b2c4MgppZC4yczhleW8xMgppZC4xN2RwOHZ1OAByITFhangyaGpfOHJmeUtTNk12VXJVTTVRVWtEcG5YNlNNOA==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2022-12-19T18:43:00Z</dcterms:created>
  <dc:creator>Jacobs-Sera, Deborah</dc:creator>
</cp:coreProperties>
</file>