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44B6" w14:textId="54C4D81D" w:rsidR="00613D88" w:rsidRPr="00535DCF" w:rsidRDefault="26165779" w:rsidP="26165779">
      <w:pPr>
        <w:spacing w:after="0" w:line="360" w:lineRule="auto"/>
        <w:jc w:val="center"/>
        <w:rPr>
          <w:b/>
          <w:bCs/>
        </w:rPr>
      </w:pPr>
      <w:r w:rsidRPr="26165779">
        <w:rPr>
          <w:b/>
          <w:bCs/>
          <w:sz w:val="24"/>
          <w:szCs w:val="24"/>
        </w:rPr>
        <w:t>Genome Annotation Submission Cover Sheet</w:t>
      </w:r>
      <w:r w:rsidR="00613D88">
        <w:br/>
      </w:r>
      <w:r w:rsidRPr="26165779">
        <w:rPr>
          <w:b/>
          <w:bCs/>
        </w:rPr>
        <w:t>Pre-QC Phage Genome Annotation Checklist</w:t>
      </w:r>
    </w:p>
    <w:p w14:paraId="72D81585" w14:textId="20B03711" w:rsidR="00613D88" w:rsidRPr="00535DCF" w:rsidRDefault="00613D88" w:rsidP="00535DCF">
      <w:pPr>
        <w:spacing w:after="0" w:line="360" w:lineRule="auto"/>
      </w:pPr>
      <w:r w:rsidRPr="00535DCF">
        <w:tab/>
      </w:r>
      <w:r w:rsidRPr="00535DCF">
        <w:rPr>
          <w:b/>
          <w:bCs/>
        </w:rPr>
        <w:t xml:space="preserve">Phage Name: </w:t>
      </w:r>
      <w:r w:rsidR="00364432">
        <w:tab/>
      </w:r>
      <w:r w:rsidR="00364432">
        <w:tab/>
      </w:r>
      <w:proofErr w:type="spellStart"/>
      <w:r w:rsidRPr="119107FB">
        <w:rPr>
          <w:i/>
          <w:iCs/>
        </w:rPr>
        <w:t>Stultus</w:t>
      </w:r>
      <w:proofErr w:type="spellEnd"/>
    </w:p>
    <w:p w14:paraId="71886F28" w14:textId="1BB385D5" w:rsidR="00613D88" w:rsidRPr="00535DCF" w:rsidRDefault="00613D88" w:rsidP="00535DCF">
      <w:pPr>
        <w:spacing w:after="0" w:line="360" w:lineRule="auto"/>
        <w:ind w:left="2160" w:hanging="1440"/>
      </w:pPr>
      <w:r w:rsidRPr="00535DCF">
        <w:rPr>
          <w:b/>
          <w:bCs/>
        </w:rPr>
        <w:t xml:space="preserve">Your Name: </w:t>
      </w:r>
      <w:r w:rsidRPr="00535DCF">
        <w:tab/>
      </w:r>
      <w:r w:rsidRPr="00535DCF">
        <w:tab/>
        <w:t xml:space="preserve">Lauren </w:t>
      </w:r>
      <w:proofErr w:type="spellStart"/>
      <w:r w:rsidRPr="00535DCF">
        <w:t>Callewaert</w:t>
      </w:r>
      <w:proofErr w:type="spellEnd"/>
      <w:r w:rsidRPr="00535DCF">
        <w:t xml:space="preserve">, Rebecca Cohen, Phillip </w:t>
      </w:r>
      <w:proofErr w:type="spellStart"/>
      <w:r w:rsidRPr="00535DCF">
        <w:t>Korth</w:t>
      </w:r>
      <w:proofErr w:type="spellEnd"/>
      <w:r w:rsidRPr="00535DCF">
        <w:t xml:space="preserve">, Manisha </w:t>
      </w:r>
      <w:proofErr w:type="spellStart"/>
      <w:r w:rsidRPr="00535DCF">
        <w:t>Kukkillaya</w:t>
      </w:r>
      <w:proofErr w:type="spellEnd"/>
      <w:r w:rsidRPr="119107FB">
        <w:t xml:space="preserve">, </w:t>
      </w:r>
      <w:r w:rsidRPr="00535DCF">
        <w:t>and Jenna Li</w:t>
      </w:r>
    </w:p>
    <w:p w14:paraId="540FDEDD" w14:textId="77777777" w:rsidR="00613D88" w:rsidRPr="00535DCF" w:rsidRDefault="00613D88" w:rsidP="00535DCF">
      <w:pPr>
        <w:spacing w:after="0" w:line="360" w:lineRule="auto"/>
        <w:ind w:left="2160" w:hanging="1440"/>
      </w:pPr>
      <w:r w:rsidRPr="00535DCF">
        <w:rPr>
          <w:b/>
          <w:bCs/>
        </w:rPr>
        <w:t xml:space="preserve">Your Institution: </w:t>
      </w:r>
      <w:r w:rsidRPr="00535DCF">
        <w:tab/>
        <w:t>University of Pittsburgh</w:t>
      </w:r>
    </w:p>
    <w:p w14:paraId="4765997D" w14:textId="30CA6040" w:rsidR="00613D88" w:rsidRPr="00535DCF" w:rsidRDefault="00613D88" w:rsidP="00535DCF">
      <w:pPr>
        <w:spacing w:after="0" w:line="360" w:lineRule="auto"/>
        <w:ind w:left="2160" w:hanging="1440"/>
      </w:pPr>
      <w:r w:rsidRPr="00535DCF">
        <w:rPr>
          <w:b/>
          <w:bCs/>
        </w:rPr>
        <w:t xml:space="preserve">Your E-mails: </w:t>
      </w:r>
      <w:r w:rsidRPr="00535DCF">
        <w:tab/>
      </w:r>
      <w:r w:rsidRPr="00535DCF">
        <w:tab/>
        <w:t>LAC192@pitt.edu</w:t>
      </w:r>
      <w:r w:rsidRPr="5F4871BC">
        <w:t xml:space="preserve">, </w:t>
      </w:r>
      <w:r w:rsidRPr="00535DCF">
        <w:t>RLC103@pitt.edu</w:t>
      </w:r>
      <w:r w:rsidRPr="5F4871BC">
        <w:t xml:space="preserve">, </w:t>
      </w:r>
      <w:r w:rsidRPr="00535DCF">
        <w:t>PAK88@pitt.edu</w:t>
      </w:r>
      <w:r w:rsidRPr="5F4871BC">
        <w:t xml:space="preserve">, </w:t>
      </w:r>
      <w:r w:rsidR="00364432">
        <w:t>MAK385@pitt.edu</w:t>
      </w:r>
      <w:r w:rsidRPr="00535DCF">
        <w:t>, JEL180@pitt.edu</w:t>
      </w:r>
    </w:p>
    <w:p w14:paraId="16CBA699" w14:textId="5C419515" w:rsidR="00613D88" w:rsidRPr="00535DCF" w:rsidRDefault="00613D88" w:rsidP="00535DCF">
      <w:pPr>
        <w:spacing w:after="0" w:line="360" w:lineRule="auto"/>
        <w:ind w:left="2160" w:hanging="1440"/>
      </w:pPr>
      <w:r w:rsidRPr="00535DCF">
        <w:rPr>
          <w:b/>
          <w:bCs/>
        </w:rPr>
        <w:t xml:space="preserve">Additional E-mails: Instructor - </w:t>
      </w:r>
      <w:r w:rsidRPr="00535DCF">
        <w:tab/>
        <w:t>Rebecca Bortz (rlb6@pitt.edu</w:t>
      </w:r>
      <w:r w:rsidRPr="26165779">
        <w:t>)</w:t>
      </w:r>
    </w:p>
    <w:p w14:paraId="17476267" w14:textId="77777777" w:rsidR="00613D88" w:rsidRPr="00535DCF" w:rsidRDefault="00613D88" w:rsidP="00535DCF">
      <w:pPr>
        <w:spacing w:after="0" w:line="240" w:lineRule="auto"/>
      </w:pPr>
    </w:p>
    <w:p w14:paraId="4781AC1F" w14:textId="1E32009B" w:rsidR="00613D88" w:rsidRPr="00535DCF" w:rsidRDefault="00613D88" w:rsidP="00535DCF">
      <w:pPr>
        <w:pStyle w:val="ListParagraph"/>
        <w:numPr>
          <w:ilvl w:val="0"/>
          <w:numId w:val="1"/>
        </w:numPr>
        <w:spacing w:after="0" w:line="240" w:lineRule="auto"/>
      </w:pPr>
      <w:r w:rsidRPr="00535DCF">
        <w:t>1.</w:t>
      </w:r>
      <w:r w:rsidRPr="2BEEF855">
        <w:t xml:space="preserve"> </w:t>
      </w:r>
      <w:r w:rsidRPr="00535DCF">
        <w:tab/>
        <w:t xml:space="preserve">Does the genome sequence in your final contain the same number of bases and is it the </w:t>
      </w:r>
      <w:r w:rsidRPr="00535DCF">
        <w:tab/>
        <w:t>same as the posted sequence on phagesdb.org?</w:t>
      </w:r>
    </w:p>
    <w:p w14:paraId="31CE1810" w14:textId="2FB1AD67" w:rsidR="00613D88" w:rsidRPr="00535DCF" w:rsidRDefault="00613D88" w:rsidP="00535DCF">
      <w:pPr>
        <w:pStyle w:val="ListParagraph"/>
        <w:numPr>
          <w:ilvl w:val="0"/>
          <w:numId w:val="1"/>
        </w:numPr>
        <w:spacing w:after="0" w:line="240" w:lineRule="auto"/>
      </w:pPr>
      <w:r w:rsidRPr="00535DCF">
        <w:t xml:space="preserve">2. </w:t>
      </w:r>
      <w:r w:rsidRPr="00535DCF">
        <w:tab/>
        <w:t xml:space="preserve">Are all the genes "valid" when you click the "validate" button? </w:t>
      </w:r>
      <w:r w:rsidRPr="1080AD95">
        <w:rPr>
          <w:i/>
          <w:iCs/>
        </w:rPr>
        <w:t>Section 9.3.2</w:t>
      </w:r>
    </w:p>
    <w:p w14:paraId="56DFC03E" w14:textId="45B068DB" w:rsidR="00613D88" w:rsidRPr="00535DCF" w:rsidRDefault="00613D88" w:rsidP="00535DCF">
      <w:pPr>
        <w:numPr>
          <w:ilvl w:val="0"/>
          <w:numId w:val="1"/>
        </w:numPr>
        <w:spacing w:line="240" w:lineRule="auto"/>
      </w:pPr>
      <w:r w:rsidRPr="00535DCF">
        <w:t xml:space="preserve">3. </w:t>
      </w:r>
      <w:r w:rsidRPr="00535DCF">
        <w:tab/>
        <w:t>Have the genes be</w:t>
      </w:r>
      <w:r w:rsidR="00364432">
        <w:t xml:space="preserve">en renumbered </w:t>
      </w:r>
      <w:r w:rsidRPr="00535DCF">
        <w:t>sequ</w:t>
      </w:r>
      <w:r w:rsidR="00364432">
        <w:t xml:space="preserve">entially from 1 to the highest </w:t>
      </w:r>
      <w:r w:rsidRPr="00535DCF">
        <w:t xml:space="preserve">number? </w:t>
      </w:r>
      <w:r w:rsidR="00364432">
        <w:rPr>
          <w:i/>
          <w:iCs/>
        </w:rPr>
        <w:t xml:space="preserve">Section </w:t>
      </w:r>
      <w:r w:rsidRPr="1080AD95">
        <w:rPr>
          <w:i/>
          <w:iCs/>
        </w:rPr>
        <w:t>9.3.3</w:t>
      </w:r>
    </w:p>
    <w:p w14:paraId="45D4D4C3" w14:textId="68E277BE" w:rsidR="00613D88" w:rsidRPr="00535DCF" w:rsidRDefault="00613D88" w:rsidP="00535DCF">
      <w:pPr>
        <w:numPr>
          <w:ilvl w:val="0"/>
          <w:numId w:val="1"/>
        </w:numPr>
        <w:spacing w:line="240" w:lineRule="auto"/>
      </w:pPr>
      <w:r w:rsidRPr="00535DCF">
        <w:t>4.</w:t>
      </w:r>
      <w:r w:rsidRPr="119107FB">
        <w:t xml:space="preserve"> </w:t>
      </w:r>
      <w:r w:rsidRPr="00535DCF">
        <w:tab/>
        <w:t xml:space="preserve">Have all old BLAST hits been cleared, and all gene features </w:t>
      </w:r>
      <w:proofErr w:type="spellStart"/>
      <w:r w:rsidRPr="00535DCF">
        <w:t>reBLASTed</w:t>
      </w:r>
      <w:proofErr w:type="spellEnd"/>
      <w:r w:rsidRPr="119107FB">
        <w:t xml:space="preserve">? </w:t>
      </w:r>
      <w:r w:rsidRPr="119107FB">
        <w:rPr>
          <w:i/>
          <w:iCs/>
        </w:rPr>
        <w:t>Section 9.3.4</w:t>
      </w:r>
    </w:p>
    <w:p w14:paraId="2A5D7F81" w14:textId="1D8D5934" w:rsidR="00613D88" w:rsidRPr="00535DCF" w:rsidRDefault="00613D88" w:rsidP="00535DCF">
      <w:pPr>
        <w:numPr>
          <w:ilvl w:val="0"/>
          <w:numId w:val="1"/>
        </w:numPr>
        <w:spacing w:line="240" w:lineRule="auto"/>
      </w:pPr>
      <w:r w:rsidRPr="00535DCF">
        <w:t xml:space="preserve">5. </w:t>
      </w:r>
      <w:r w:rsidRPr="00535DCF">
        <w:tab/>
        <w:t xml:space="preserve">Are the locus tags the phage name? </w:t>
      </w:r>
      <w:r w:rsidRPr="1080AD95">
        <w:rPr>
          <w:i/>
          <w:iCs/>
        </w:rPr>
        <w:t>Section 9.3.3</w:t>
      </w:r>
    </w:p>
    <w:p w14:paraId="14F40E37" w14:textId="299DED47" w:rsidR="00613D88" w:rsidRPr="00535DCF" w:rsidRDefault="00613D88" w:rsidP="00535DCF">
      <w:pPr>
        <w:numPr>
          <w:ilvl w:val="0"/>
          <w:numId w:val="1"/>
        </w:numPr>
        <w:spacing w:line="240" w:lineRule="auto"/>
      </w:pPr>
      <w:r w:rsidRPr="00535DCF">
        <w:t xml:space="preserve">6. </w:t>
      </w:r>
      <w:r w:rsidRPr="00535DCF">
        <w:tab/>
        <w:t xml:space="preserve">Has the Documentation been recreated to match the information in the feature table? </w:t>
      </w:r>
      <w:r w:rsidRPr="00535DCF">
        <w:tab/>
      </w:r>
      <w:r w:rsidRPr="1080AD95">
        <w:rPr>
          <w:i/>
          <w:iCs/>
        </w:rPr>
        <w:t>Section 1.4</w:t>
      </w:r>
    </w:p>
    <w:p w14:paraId="1EB7AF9D" w14:textId="39FD26AB" w:rsidR="00613D88" w:rsidRPr="00535DCF" w:rsidRDefault="00613D88" w:rsidP="00535DCF">
      <w:pPr>
        <w:numPr>
          <w:ilvl w:val="0"/>
          <w:numId w:val="1"/>
        </w:numPr>
        <w:spacing w:line="240" w:lineRule="auto"/>
      </w:pPr>
      <w:r w:rsidRPr="00535DCF">
        <w:t>7.</w:t>
      </w:r>
      <w:r w:rsidRPr="119107FB">
        <w:t xml:space="preserve"> </w:t>
      </w:r>
      <w:r w:rsidRPr="00535DCF">
        <w:tab/>
        <w:t xml:space="preserve">Have </w:t>
      </w:r>
      <w:proofErr w:type="spellStart"/>
      <w:r w:rsidRPr="00535DCF">
        <w:t>tRNA</w:t>
      </w:r>
      <w:proofErr w:type="spellEnd"/>
      <w:r w:rsidRPr="00535DCF">
        <w:t xml:space="preserve"> ends been adjusted with web-based Aragorn and/or </w:t>
      </w:r>
      <w:proofErr w:type="spellStart"/>
      <w:r w:rsidRPr="00535DCF">
        <w:t>tRNAscan</w:t>
      </w:r>
      <w:proofErr w:type="spellEnd"/>
      <w:r w:rsidRPr="00535DCF">
        <w:t xml:space="preserve"> SE? </w:t>
      </w:r>
      <w:r w:rsidRPr="119107FB">
        <w:rPr>
          <w:i/>
          <w:iCs/>
        </w:rPr>
        <w:t xml:space="preserve">Section </w:t>
      </w:r>
      <w:r w:rsidRPr="00535DCF">
        <w:rPr>
          <w:i/>
          <w:iCs/>
        </w:rPr>
        <w:tab/>
      </w:r>
      <w:r w:rsidRPr="119107FB">
        <w:rPr>
          <w:i/>
          <w:iCs/>
        </w:rPr>
        <w:t>9.5.3-4</w:t>
      </w:r>
    </w:p>
    <w:p w14:paraId="6A90671A" w14:textId="379717C4" w:rsidR="00613D88" w:rsidRPr="00535DCF" w:rsidRDefault="00613D88" w:rsidP="00535DCF">
      <w:pPr>
        <w:spacing w:after="0" w:line="240" w:lineRule="auto"/>
        <w:ind w:left="360"/>
      </w:pPr>
      <w:r w:rsidRPr="00535DCF">
        <w:t xml:space="preserve">       8.</w:t>
      </w:r>
      <w:r w:rsidRPr="119107FB">
        <w:t xml:space="preserve"> </w:t>
      </w:r>
      <w:r w:rsidRPr="00535DCF">
        <w:tab/>
        <w:t>For the Stultus_FinalCompleteNotes_11-</w:t>
      </w:r>
      <w:proofErr w:type="gramStart"/>
      <w:r w:rsidRPr="00535DCF">
        <w:t>28.dnam</w:t>
      </w:r>
      <w:proofErr w:type="gramEnd"/>
      <w:r w:rsidRPr="00535DCF">
        <w:t xml:space="preserve">5 </w:t>
      </w:r>
      <w:r>
        <w:t xml:space="preserve">complete notes </w:t>
      </w:r>
      <w:r w:rsidRPr="00535DCF">
        <w:t>file:</w:t>
      </w:r>
    </w:p>
    <w:p w14:paraId="180DA137" w14:textId="6ECDF57A" w:rsidR="00613D88" w:rsidRPr="00535DCF" w:rsidRDefault="00613D88" w:rsidP="00535DCF">
      <w:pPr>
        <w:pStyle w:val="ListParagraph"/>
        <w:numPr>
          <w:ilvl w:val="0"/>
          <w:numId w:val="1"/>
        </w:numPr>
        <w:spacing w:after="0" w:line="240" w:lineRule="auto"/>
      </w:pPr>
      <w:r w:rsidRPr="00535DCF">
        <w:t xml:space="preserve">a. </w:t>
      </w:r>
      <w:r w:rsidRPr="00535DCF">
        <w:tab/>
        <w:t>Have any duplicate genes (or any with the same stop coordinate?) been removed?</w:t>
      </w:r>
    </w:p>
    <w:p w14:paraId="09DD4C19" w14:textId="76E18325" w:rsidR="00613D88" w:rsidRPr="00535DCF" w:rsidRDefault="00613D88" w:rsidP="00535DCF">
      <w:pPr>
        <w:pStyle w:val="ListParagraph"/>
        <w:numPr>
          <w:ilvl w:val="0"/>
          <w:numId w:val="1"/>
        </w:numPr>
        <w:spacing w:after="0" w:line="240" w:lineRule="auto"/>
      </w:pPr>
      <w:r w:rsidRPr="00535DCF">
        <w:t xml:space="preserve">b. </w:t>
      </w:r>
      <w:r w:rsidRPr="00535DCF">
        <w:tab/>
        <w:t>Does every gene have one complete set of Notes (see fig 12.2 in the Annotation Guide)?</w:t>
      </w:r>
    </w:p>
    <w:p w14:paraId="60CB6AE1" w14:textId="142453F6" w:rsidR="00613D88" w:rsidRPr="00535DCF" w:rsidRDefault="00613D88" w:rsidP="00535DCF">
      <w:pPr>
        <w:pStyle w:val="ListParagraph"/>
        <w:numPr>
          <w:ilvl w:val="0"/>
          <w:numId w:val="1"/>
        </w:numPr>
        <w:spacing w:after="0" w:line="240" w:lineRule="auto"/>
      </w:pPr>
      <w:r w:rsidRPr="00535DCF">
        <w:t xml:space="preserve">c. </w:t>
      </w:r>
      <w:r w:rsidRPr="00535DCF">
        <w:tab/>
        <w:t>Do the functions in the Notes match the official function list?</w:t>
      </w:r>
    </w:p>
    <w:p w14:paraId="564BE83A" w14:textId="486BBB33" w:rsidR="00613D88" w:rsidRPr="00535DCF" w:rsidRDefault="00613D88" w:rsidP="00535DCF">
      <w:pPr>
        <w:pStyle w:val="ListParagraph"/>
        <w:numPr>
          <w:ilvl w:val="0"/>
          <w:numId w:val="1"/>
        </w:numPr>
        <w:spacing w:after="0" w:line="240" w:lineRule="auto"/>
      </w:pPr>
      <w:r w:rsidRPr="00535DCF">
        <w:t xml:space="preserve">d. </w:t>
      </w:r>
      <w:r w:rsidRPr="00535DCF">
        <w:tab/>
        <w:t>Is the function field EMPTY for all features?</w:t>
      </w:r>
    </w:p>
    <w:p w14:paraId="28563328" w14:textId="4AB2A51A" w:rsidR="00613D88" w:rsidRPr="00535DCF" w:rsidRDefault="00613D88" w:rsidP="00535DCF">
      <w:pPr>
        <w:pStyle w:val="ListParagraph"/>
        <w:numPr>
          <w:ilvl w:val="0"/>
          <w:numId w:val="1"/>
        </w:numPr>
        <w:spacing w:after="0" w:line="240" w:lineRule="auto"/>
      </w:pPr>
      <w:r w:rsidRPr="00535DCF">
        <w:t>e.</w:t>
      </w:r>
      <w:r w:rsidRPr="119107FB">
        <w:t xml:space="preserve"> </w:t>
      </w:r>
      <w:r w:rsidRPr="00535DCF">
        <w:tab/>
        <w:t>Do the notes contain the Initial Glimmer/</w:t>
      </w:r>
      <w:proofErr w:type="spellStart"/>
      <w:r w:rsidRPr="00535DCF">
        <w:t>GeneMark</w:t>
      </w:r>
      <w:proofErr w:type="spellEnd"/>
      <w:r w:rsidRPr="00535DCF">
        <w:t xml:space="preserve"> data from the auto-annotation?</w:t>
      </w:r>
    </w:p>
    <w:p w14:paraId="01C67CFB" w14:textId="77777777" w:rsidR="00613D88" w:rsidRDefault="00613D88" w:rsidP="00535DCF">
      <w:pPr>
        <w:spacing w:after="0" w:line="240" w:lineRule="auto"/>
        <w:ind w:left="360"/>
      </w:pPr>
      <w:r w:rsidRPr="00535DCF">
        <w:tab/>
      </w:r>
      <w:r w:rsidRPr="00535DCF">
        <w:tab/>
      </w:r>
    </w:p>
    <w:p w14:paraId="448511CF" w14:textId="64160A8F" w:rsidR="00613D88" w:rsidRPr="00535DCF" w:rsidRDefault="119107FB" w:rsidP="1080AD95">
      <w:pPr>
        <w:spacing w:after="0" w:line="240" w:lineRule="auto"/>
        <w:ind w:left="360" w:firstLine="360"/>
      </w:pPr>
      <w:r>
        <w:t>For the Stultus_Minimal_11-</w:t>
      </w:r>
      <w:proofErr w:type="gramStart"/>
      <w:r>
        <w:t>28.dnam</w:t>
      </w:r>
      <w:proofErr w:type="gramEnd"/>
      <w:r>
        <w:t>5 minimalistic file:</w:t>
      </w:r>
    </w:p>
    <w:p w14:paraId="7FA0C0AA" w14:textId="453E8F6B" w:rsidR="00613D88" w:rsidRPr="00535DCF" w:rsidRDefault="00613D88" w:rsidP="00535DCF">
      <w:pPr>
        <w:pStyle w:val="ListParagraph"/>
        <w:numPr>
          <w:ilvl w:val="0"/>
          <w:numId w:val="1"/>
        </w:numPr>
        <w:spacing w:after="0" w:line="240" w:lineRule="auto"/>
      </w:pPr>
      <w:r w:rsidRPr="00535DCF">
        <w:t xml:space="preserve">a. </w:t>
      </w:r>
      <w:r w:rsidRPr="00535DCF">
        <w:tab/>
        <w:t>Have any duplicate genes (or any with the same stop coordinate?) been removed?</w:t>
      </w:r>
    </w:p>
    <w:p w14:paraId="2EA876CD" w14:textId="1A042A33" w:rsidR="00613D88" w:rsidRPr="00535DCF" w:rsidRDefault="00613D88" w:rsidP="00535DCF">
      <w:pPr>
        <w:pStyle w:val="ListParagraph"/>
        <w:numPr>
          <w:ilvl w:val="0"/>
          <w:numId w:val="1"/>
        </w:numPr>
        <w:spacing w:after="0" w:line="240" w:lineRule="auto"/>
      </w:pPr>
      <w:r w:rsidRPr="00535DCF">
        <w:t xml:space="preserve">b. </w:t>
      </w:r>
      <w:r w:rsidRPr="00535DCF">
        <w:tab/>
        <w:t>Is the notes field empty for all the features with no known function?</w:t>
      </w:r>
    </w:p>
    <w:p w14:paraId="6A3B7269" w14:textId="05151C49" w:rsidR="00613D88" w:rsidRPr="00535DCF" w:rsidRDefault="00613D88" w:rsidP="00535DCF">
      <w:pPr>
        <w:pStyle w:val="ListParagraph"/>
        <w:numPr>
          <w:ilvl w:val="0"/>
          <w:numId w:val="1"/>
        </w:numPr>
        <w:spacing w:after="0" w:line="240" w:lineRule="auto"/>
      </w:pPr>
      <w:r w:rsidRPr="00535DCF">
        <w:t xml:space="preserve">c. </w:t>
      </w:r>
      <w:r w:rsidRPr="00535DCF">
        <w:tab/>
        <w:t>Do the function names in the Notes match the official function list, when applicable?</w:t>
      </w:r>
    </w:p>
    <w:p w14:paraId="166A2189" w14:textId="511D5236" w:rsidR="00613D88" w:rsidRPr="00535DCF" w:rsidRDefault="00613D88" w:rsidP="00535DCF">
      <w:pPr>
        <w:pStyle w:val="ListParagraph"/>
        <w:numPr>
          <w:ilvl w:val="0"/>
          <w:numId w:val="1"/>
        </w:numPr>
        <w:spacing w:after="0" w:line="240" w:lineRule="auto"/>
      </w:pPr>
      <w:r w:rsidRPr="00535DCF">
        <w:t xml:space="preserve">d. </w:t>
      </w:r>
      <w:r w:rsidRPr="00535DCF">
        <w:tab/>
        <w:t>Is the function field EMPTY for all features?</w:t>
      </w:r>
    </w:p>
    <w:p w14:paraId="3EFB680F" w14:textId="77777777" w:rsidR="00613D88" w:rsidRPr="00535DCF" w:rsidRDefault="00613D88" w:rsidP="00535DCF">
      <w:pPr>
        <w:spacing w:after="0" w:line="240" w:lineRule="auto"/>
      </w:pPr>
    </w:p>
    <w:p w14:paraId="1020E354" w14:textId="5D314CDD" w:rsidR="00613D88" w:rsidRPr="00535DCF" w:rsidRDefault="00613D88" w:rsidP="1080AD95">
      <w:pPr>
        <w:spacing w:after="0" w:line="240" w:lineRule="auto"/>
        <w:ind w:left="720"/>
      </w:pPr>
      <w:r w:rsidRPr="00535DCF">
        <w:t>9.</w:t>
      </w:r>
      <w:r w:rsidRPr="119107FB">
        <w:t xml:space="preserve"> </w:t>
      </w:r>
      <w:r w:rsidRPr="00535DCF">
        <w:tab/>
        <w:t xml:space="preserve">Describe any issues or specific genes that you were unable to satisfactorily </w:t>
      </w:r>
      <w:proofErr w:type="gramStart"/>
      <w:r w:rsidRPr="00535DCF">
        <w:t>resolve, and</w:t>
      </w:r>
      <w:proofErr w:type="gramEnd"/>
      <w:r w:rsidRPr="00535DCF">
        <w:t xml:space="preserve"> </w:t>
      </w:r>
      <w:r w:rsidRPr="00535DCF">
        <w:tab/>
      </w:r>
      <w:r w:rsidRPr="00535DCF">
        <w:tab/>
      </w:r>
      <w:r w:rsidRPr="00535DCF">
        <w:tab/>
        <w:t>warrant further inspection in the Quality Control review.</w:t>
      </w:r>
    </w:p>
    <w:p w14:paraId="0906BE86" w14:textId="338FF706" w:rsidR="119107FB" w:rsidRDefault="119107FB" w:rsidP="119107FB">
      <w:pPr>
        <w:spacing w:after="0" w:line="240" w:lineRule="auto"/>
        <w:ind w:left="720"/>
      </w:pPr>
    </w:p>
    <w:p w14:paraId="1A95448A" w14:textId="44D63434" w:rsidR="00613D88" w:rsidRPr="00535DCF" w:rsidRDefault="119107FB" w:rsidP="00535DCF">
      <w:pPr>
        <w:pStyle w:val="ListParagraph"/>
        <w:numPr>
          <w:ilvl w:val="0"/>
          <w:numId w:val="2"/>
        </w:numPr>
        <w:spacing w:after="0" w:line="240" w:lineRule="auto"/>
      </w:pPr>
      <w:r>
        <w:t xml:space="preserve">There is a large 335 </w:t>
      </w:r>
      <w:proofErr w:type="spellStart"/>
      <w:r>
        <w:t>bp</w:t>
      </w:r>
      <w:proofErr w:type="spellEnd"/>
      <w:r>
        <w:t xml:space="preserve"> gap before gene 68 (53408bp) but there is only a small amount of low coding potential along the gap and open reading frame would only allo</w:t>
      </w:r>
      <w:r w:rsidR="0041567D">
        <w:t>w for a gene less than 100bp.  T</w:t>
      </w:r>
      <w:bookmarkStart w:id="0" w:name="_GoBack"/>
      <w:bookmarkEnd w:id="0"/>
      <w:r>
        <w:t>herefore there is no reason to believe that there might be an additional gene within the gap.</w:t>
      </w:r>
    </w:p>
    <w:p w14:paraId="0A2DBC60" w14:textId="77777777" w:rsidR="00613D88" w:rsidRPr="00535DCF" w:rsidRDefault="4B9401A7" w:rsidP="00535DCF">
      <w:pPr>
        <w:pStyle w:val="ListParagraph"/>
        <w:numPr>
          <w:ilvl w:val="0"/>
          <w:numId w:val="2"/>
        </w:numPr>
        <w:spacing w:after="0" w:line="240" w:lineRule="auto"/>
      </w:pPr>
      <w:r>
        <w:t>Genes 7, 10, 18, 19, 37, 56, 61, 70, and 73 are all short genes with less than 200 base-pairs in length, but they cover all of their respective coding potential.</w:t>
      </w:r>
    </w:p>
    <w:p w14:paraId="43951A9C" w14:textId="5F94EFB2" w:rsidR="00613D88" w:rsidRPr="00535DCF" w:rsidRDefault="4B9401A7" w:rsidP="00535DCF">
      <w:pPr>
        <w:pStyle w:val="ListParagraph"/>
        <w:numPr>
          <w:ilvl w:val="0"/>
          <w:numId w:val="2"/>
        </w:numPr>
        <w:spacing w:after="0" w:line="240" w:lineRule="auto"/>
      </w:pPr>
      <w:r>
        <w:t xml:space="preserve">Genes 28, 42, 53 and 59 </w:t>
      </w:r>
      <w:r w:rsidR="0041567D">
        <w:t>are not annotated at the lon</w:t>
      </w:r>
      <w:r>
        <w:t xml:space="preserve">gest ORFs, nor do they capture all of their respective coding </w:t>
      </w:r>
      <w:proofErr w:type="gramStart"/>
      <w:r>
        <w:t>potential, but</w:t>
      </w:r>
      <w:proofErr w:type="gramEnd"/>
      <w:r>
        <w:t xml:space="preserve"> moving those genes to ea</w:t>
      </w:r>
      <w:r w:rsidR="0041567D">
        <w:t>rlier start codons would result</w:t>
      </w:r>
      <w:r>
        <w:t xml:space="preserve"> in significant gene overlaps.</w:t>
      </w:r>
    </w:p>
    <w:p w14:paraId="01E132B8" w14:textId="1706283F" w:rsidR="00613D88" w:rsidRPr="00535DCF" w:rsidRDefault="119107FB" w:rsidP="00535DCF">
      <w:pPr>
        <w:pStyle w:val="ListParagraph"/>
        <w:numPr>
          <w:ilvl w:val="0"/>
          <w:numId w:val="2"/>
        </w:numPr>
        <w:spacing w:after="0" w:line="240" w:lineRule="auto"/>
      </w:pPr>
      <w:r>
        <w:t>Gene 16 (11,631-11,849</w:t>
      </w:r>
      <w:r w:rsidR="0041567D">
        <w:t>bp</w:t>
      </w:r>
      <w:r>
        <w:t>) and 54 (45,669-46,175</w:t>
      </w:r>
      <w:r w:rsidR="0041567D">
        <w:t>bp</w:t>
      </w:r>
      <w:r>
        <w:t xml:space="preserve">) had functional calls on </w:t>
      </w:r>
      <w:proofErr w:type="spellStart"/>
      <w:r>
        <w:t>HHpred</w:t>
      </w:r>
      <w:proofErr w:type="spellEnd"/>
      <w:r>
        <w:t xml:space="preserve"> that were not on the approved functional call list (ribosome modulation factor and replisome organizer, respectively) and therefore the genes should be reviewed for the possible gene function to ensure that the functional call is valid for a phage before assigning such calls.  </w:t>
      </w:r>
    </w:p>
    <w:sectPr w:rsidR="00613D88" w:rsidRPr="00535DCF" w:rsidSect="00535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7336C"/>
    <w:multiLevelType w:val="hybridMultilevel"/>
    <w:tmpl w:val="FFFFFFFF"/>
    <w:lvl w:ilvl="0" w:tplc="FA4A7240">
      <w:start w:val="1"/>
      <w:numFmt w:val="bullet"/>
      <w:lvlText w:val=""/>
      <w:lvlJc w:val="left"/>
      <w:pPr>
        <w:ind w:left="1440" w:hanging="360"/>
      </w:pPr>
      <w:rPr>
        <w:rFonts w:ascii="Symbol" w:hAnsi="Symbol" w:hint="default"/>
      </w:rPr>
    </w:lvl>
    <w:lvl w:ilvl="1" w:tplc="5ECE8338">
      <w:start w:val="1"/>
      <w:numFmt w:val="bullet"/>
      <w:lvlText w:val="o"/>
      <w:lvlJc w:val="left"/>
      <w:pPr>
        <w:ind w:left="2160" w:hanging="360"/>
      </w:pPr>
      <w:rPr>
        <w:rFonts w:ascii="Courier New" w:hAnsi="Courier New" w:hint="default"/>
      </w:rPr>
    </w:lvl>
    <w:lvl w:ilvl="2" w:tplc="67F239A4">
      <w:start w:val="1"/>
      <w:numFmt w:val="bullet"/>
      <w:lvlText w:val=""/>
      <w:lvlJc w:val="left"/>
      <w:pPr>
        <w:ind w:left="2880" w:hanging="360"/>
      </w:pPr>
      <w:rPr>
        <w:rFonts w:ascii="Wingdings" w:hAnsi="Wingdings" w:hint="default"/>
      </w:rPr>
    </w:lvl>
    <w:lvl w:ilvl="3" w:tplc="C4EE81F8">
      <w:start w:val="1"/>
      <w:numFmt w:val="bullet"/>
      <w:lvlText w:val=""/>
      <w:lvlJc w:val="left"/>
      <w:pPr>
        <w:ind w:left="3600" w:hanging="360"/>
      </w:pPr>
      <w:rPr>
        <w:rFonts w:ascii="Symbol" w:hAnsi="Symbol" w:hint="default"/>
      </w:rPr>
    </w:lvl>
    <w:lvl w:ilvl="4" w:tplc="B066D37C">
      <w:start w:val="1"/>
      <w:numFmt w:val="bullet"/>
      <w:lvlText w:val="o"/>
      <w:lvlJc w:val="left"/>
      <w:pPr>
        <w:ind w:left="4320" w:hanging="360"/>
      </w:pPr>
      <w:rPr>
        <w:rFonts w:ascii="Courier New" w:hAnsi="Courier New" w:hint="default"/>
      </w:rPr>
    </w:lvl>
    <w:lvl w:ilvl="5" w:tplc="C4EAE60E">
      <w:start w:val="1"/>
      <w:numFmt w:val="bullet"/>
      <w:lvlText w:val=""/>
      <w:lvlJc w:val="left"/>
      <w:pPr>
        <w:ind w:left="5040" w:hanging="360"/>
      </w:pPr>
      <w:rPr>
        <w:rFonts w:ascii="Wingdings" w:hAnsi="Wingdings" w:hint="default"/>
      </w:rPr>
    </w:lvl>
    <w:lvl w:ilvl="6" w:tplc="2AE02396">
      <w:start w:val="1"/>
      <w:numFmt w:val="bullet"/>
      <w:lvlText w:val=""/>
      <w:lvlJc w:val="left"/>
      <w:pPr>
        <w:ind w:left="5760" w:hanging="360"/>
      </w:pPr>
      <w:rPr>
        <w:rFonts w:ascii="Symbol" w:hAnsi="Symbol" w:hint="default"/>
      </w:rPr>
    </w:lvl>
    <w:lvl w:ilvl="7" w:tplc="8C4A635C">
      <w:start w:val="1"/>
      <w:numFmt w:val="bullet"/>
      <w:lvlText w:val="o"/>
      <w:lvlJc w:val="left"/>
      <w:pPr>
        <w:ind w:left="6480" w:hanging="360"/>
      </w:pPr>
      <w:rPr>
        <w:rFonts w:ascii="Courier New" w:hAnsi="Courier New" w:hint="default"/>
      </w:rPr>
    </w:lvl>
    <w:lvl w:ilvl="8" w:tplc="50A2D5BC">
      <w:start w:val="1"/>
      <w:numFmt w:val="bullet"/>
      <w:lvlText w:val=""/>
      <w:lvlJc w:val="left"/>
      <w:pPr>
        <w:ind w:left="7200" w:hanging="360"/>
      </w:pPr>
      <w:rPr>
        <w:rFonts w:ascii="Wingdings" w:hAnsi="Wingdings" w:hint="default"/>
      </w:rPr>
    </w:lvl>
  </w:abstractNum>
  <w:abstractNum w:abstractNumId="1" w15:restartNumberingAfterBreak="0">
    <w:nsid w:val="77E56F88"/>
    <w:multiLevelType w:val="hybridMultilevel"/>
    <w:tmpl w:val="2F60F612"/>
    <w:lvl w:ilvl="0" w:tplc="FFFFFFFF">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DCF"/>
    <w:rsid w:val="00364432"/>
    <w:rsid w:val="0041567D"/>
    <w:rsid w:val="004D3342"/>
    <w:rsid w:val="00535DCF"/>
    <w:rsid w:val="00556F46"/>
    <w:rsid w:val="00613D88"/>
    <w:rsid w:val="006C1CA8"/>
    <w:rsid w:val="0080506E"/>
    <w:rsid w:val="00842FDF"/>
    <w:rsid w:val="009B522F"/>
    <w:rsid w:val="009F7BD6"/>
    <w:rsid w:val="00A5270F"/>
    <w:rsid w:val="00CF30BE"/>
    <w:rsid w:val="00F1427B"/>
    <w:rsid w:val="00F96884"/>
    <w:rsid w:val="0A4B3D39"/>
    <w:rsid w:val="1080AD95"/>
    <w:rsid w:val="119107FB"/>
    <w:rsid w:val="13046704"/>
    <w:rsid w:val="26165779"/>
    <w:rsid w:val="2BEEF855"/>
    <w:rsid w:val="4B9401A7"/>
    <w:rsid w:val="4BD866B7"/>
    <w:rsid w:val="4E9E3D00"/>
    <w:rsid w:val="5F4871BC"/>
    <w:rsid w:val="7585F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841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DCF"/>
    <w:pPr>
      <w:spacing w:after="160" w:line="25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DCF"/>
    <w:rPr>
      <w:rFonts w:ascii="Times New Roman" w:hAnsi="Times New Roman" w:cs="Times New Roman"/>
      <w:color w:val="0563C1"/>
      <w:u w:val="single"/>
    </w:rPr>
  </w:style>
  <w:style w:type="paragraph" w:styleId="ListParagraph">
    <w:name w:val="List Paragraph"/>
    <w:basedOn w:val="Normal"/>
    <w:uiPriority w:val="99"/>
    <w:qFormat/>
    <w:rsid w:val="0053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2472">
      <w:marLeft w:val="0"/>
      <w:marRight w:val="0"/>
      <w:marTop w:val="0"/>
      <w:marBottom w:val="0"/>
      <w:divBdr>
        <w:top w:val="none" w:sz="0" w:space="0" w:color="auto"/>
        <w:left w:val="none" w:sz="0" w:space="0" w:color="auto"/>
        <w:bottom w:val="none" w:sz="0" w:space="0" w:color="auto"/>
        <w:right w:val="none" w:sz="0" w:space="0" w:color="auto"/>
      </w:divBdr>
    </w:div>
    <w:div w:id="33307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Microsoft Office User</cp:lastModifiedBy>
  <cp:revision>2</cp:revision>
  <dcterms:created xsi:type="dcterms:W3CDTF">2018-03-05T18:30:00Z</dcterms:created>
  <dcterms:modified xsi:type="dcterms:W3CDTF">2018-03-05T18:30:00Z</dcterms:modified>
</cp:coreProperties>
</file>