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532379B4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95CD6" w:rsidRPr="007C53D0">
        <w:rPr>
          <w:rFonts w:ascii="Arial" w:hAnsi="Arial" w:cs="Arial"/>
          <w:b/>
          <w:bCs/>
          <w:sz w:val="22"/>
          <w:szCs w:val="22"/>
        </w:rPr>
        <w:t>Wardwill</w:t>
      </w:r>
      <w:proofErr w:type="spellEnd"/>
    </w:p>
    <w:p w14:paraId="2E0FBF00" w14:textId="0FF931B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95CD6" w:rsidRPr="007C53D0">
        <w:rPr>
          <w:rFonts w:ascii="Arial" w:hAnsi="Arial" w:cs="Arial"/>
          <w:b/>
          <w:bCs/>
          <w:sz w:val="22"/>
          <w:szCs w:val="22"/>
        </w:rPr>
        <w:t>Martín Espariz</w:t>
      </w:r>
    </w:p>
    <w:p w14:paraId="419445BD" w14:textId="3161A598" w:rsidR="002E55CC" w:rsidRPr="007C53D0" w:rsidRDefault="002E55CC">
      <w:pPr>
        <w:rPr>
          <w:rFonts w:ascii="Arial" w:hAnsi="Arial" w:cs="Arial"/>
          <w:b/>
          <w:bCs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95CD6" w:rsidRPr="007C53D0">
        <w:rPr>
          <w:rFonts w:ascii="Arial" w:hAnsi="Arial" w:cs="Arial"/>
          <w:b/>
          <w:bCs/>
          <w:sz w:val="22"/>
          <w:szCs w:val="22"/>
        </w:rPr>
        <w:t>Universidad</w:t>
      </w:r>
      <w:r w:rsidR="00195CD6" w:rsidRPr="007C53D0">
        <w:rPr>
          <w:rFonts w:ascii="Arial" w:hAnsi="Arial" w:cs="Arial"/>
          <w:b/>
          <w:bCs/>
          <w:sz w:val="22"/>
          <w:szCs w:val="22"/>
          <w:lang w:val="es-AR"/>
        </w:rPr>
        <w:t xml:space="preserve"> Nacional de Rosario</w:t>
      </w:r>
    </w:p>
    <w:p w14:paraId="6794936A" w14:textId="6E7BC7A8" w:rsidR="002E55CC" w:rsidRPr="00195CD6" w:rsidRDefault="002E55CC">
      <w:pPr>
        <w:rPr>
          <w:rFonts w:ascii="Arial" w:hAnsi="Arial" w:cs="Arial"/>
          <w:sz w:val="22"/>
          <w:szCs w:val="22"/>
        </w:rPr>
      </w:pPr>
      <w:r w:rsidRPr="00195CD6">
        <w:rPr>
          <w:rFonts w:ascii="Arial" w:hAnsi="Arial" w:cs="Arial"/>
          <w:sz w:val="22"/>
          <w:szCs w:val="22"/>
        </w:rPr>
        <w:t>Your email</w:t>
      </w:r>
      <w:r w:rsidR="00164FBF" w:rsidRPr="00195CD6">
        <w:rPr>
          <w:rFonts w:ascii="Arial" w:hAnsi="Arial" w:cs="Arial"/>
          <w:sz w:val="22"/>
          <w:szCs w:val="22"/>
        </w:rPr>
        <w:t xml:space="preserve">. </w:t>
      </w:r>
      <w:r w:rsidR="00195CD6" w:rsidRPr="007C53D0">
        <w:rPr>
          <w:rFonts w:ascii="Arial" w:hAnsi="Arial" w:cs="Arial"/>
          <w:b/>
          <w:bCs/>
          <w:sz w:val="22"/>
          <w:szCs w:val="22"/>
        </w:rPr>
        <w:t>mespariz@fbioyf.unr.edu.ar</w:t>
      </w:r>
    </w:p>
    <w:p w14:paraId="753FED44" w14:textId="78A2FC46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95CD6" w:rsidRPr="007C53D0">
        <w:rPr>
          <w:rFonts w:ascii="Arial" w:hAnsi="Arial" w:cs="Arial"/>
          <w:b/>
          <w:bCs/>
          <w:sz w:val="22"/>
          <w:szCs w:val="22"/>
        </w:rPr>
        <w:t>mespariz@gmail.com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90050BD" w:rsidR="002C5C14" w:rsidRPr="002C5C14" w:rsidRDefault="001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7ECFA3F5" w:rsidR="008470B8" w:rsidRPr="00164FBF" w:rsidRDefault="00CD19C5" w:rsidP="00164FBF">
      <w:pPr>
        <w:ind w:left="360"/>
        <w:rPr>
          <w:rFonts w:ascii="Arial" w:hAnsi="Arial" w:cs="Arial"/>
          <w:sz w:val="22"/>
          <w:szCs w:val="22"/>
        </w:rPr>
      </w:pPr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07F01FB7" w:rsidR="008470B8" w:rsidRPr="00164FBF" w:rsidRDefault="00CD19C5" w:rsidP="00164FBF">
      <w:pPr>
        <w:ind w:left="360"/>
        <w:rPr>
          <w:rFonts w:ascii="Arial" w:hAnsi="Arial" w:cs="Arial"/>
          <w:sz w:val="22"/>
          <w:szCs w:val="22"/>
        </w:rPr>
      </w:pPr>
      <w:r w:rsidRPr="00CD19C5">
        <w:rPr>
          <w:rFonts w:ascii="Arial" w:hAnsi="Arial" w:cs="Arial"/>
          <w:b/>
          <w:bCs/>
          <w:sz w:val="22"/>
          <w:szCs w:val="22"/>
        </w:rPr>
        <w:t>No, the programmed translational frameshift generates an overlap of ORFs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ipervnculo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21194499" w:rsidR="00E2489B" w:rsidRPr="00164FBF" w:rsidRDefault="00CD19C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ipervnculo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1C98F7BC" w:rsidR="00E2489B" w:rsidRPr="00164FBF" w:rsidRDefault="00CD19C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ipervnculo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22C26630" w:rsidR="00E2489B" w:rsidRPr="00164FBF" w:rsidRDefault="00CD19C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ipervnculo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71DF99A7" w:rsidR="00E2489B" w:rsidRPr="00164FBF" w:rsidRDefault="00CD19C5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ipervnculo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5BCF8459" w:rsidR="008B222E" w:rsidRPr="00164FBF" w:rsidRDefault="00CD19C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ipervnculo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21CB0536" w:rsidR="00E2489B" w:rsidRPr="00164FBF" w:rsidRDefault="00CD19C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CD19C5">
        <w:rPr>
          <w:rFonts w:ascii="Arial" w:hAnsi="Arial" w:cs="Arial"/>
          <w:b/>
          <w:bCs/>
          <w:sz w:val="22"/>
          <w:szCs w:val="22"/>
        </w:rPr>
        <w:t xml:space="preserve">Yes, all genes with changed start sites or added were </w:t>
      </w:r>
      <w:proofErr w:type="spellStart"/>
      <w:r w:rsidRPr="00CD19C5">
        <w:rPr>
          <w:rFonts w:ascii="Arial" w:hAnsi="Arial" w:cs="Arial"/>
          <w:b/>
          <w:bCs/>
          <w:sz w:val="22"/>
          <w:szCs w:val="22"/>
        </w:rPr>
        <w:t>reblasted</w:t>
      </w:r>
      <w:proofErr w:type="spellEnd"/>
      <w:r w:rsidRPr="00CD19C5">
        <w:rPr>
          <w:rFonts w:ascii="Arial" w:hAnsi="Arial" w:cs="Arial"/>
          <w:b/>
          <w:bCs/>
          <w:sz w:val="22"/>
          <w:szCs w:val="22"/>
        </w:rPr>
        <w:t xml:space="preserve">. Other genes couldn’t </w:t>
      </w:r>
      <w:proofErr w:type="spellStart"/>
      <w:proofErr w:type="gramStart"/>
      <w:r w:rsidRPr="00CD19C5">
        <w:rPr>
          <w:rFonts w:ascii="Arial" w:hAnsi="Arial" w:cs="Arial"/>
          <w:b/>
          <w:bCs/>
          <w:sz w:val="22"/>
          <w:szCs w:val="22"/>
        </w:rPr>
        <w:t>reblasted</w:t>
      </w:r>
      <w:proofErr w:type="spellEnd"/>
      <w:proofErr w:type="gramEnd"/>
      <w:r w:rsidRPr="00CD19C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CD19C5">
        <w:rPr>
          <w:rFonts w:ascii="Arial" w:hAnsi="Arial" w:cs="Arial"/>
          <w:b/>
          <w:bCs/>
          <w:sz w:val="22"/>
          <w:szCs w:val="22"/>
        </w:rPr>
        <w:t>because</w:t>
      </w:r>
      <w:proofErr w:type="gramEnd"/>
      <w:r w:rsidRPr="00CD19C5">
        <w:rPr>
          <w:rFonts w:ascii="Arial" w:hAnsi="Arial" w:cs="Arial"/>
          <w:b/>
          <w:bCs/>
          <w:sz w:val="22"/>
          <w:szCs w:val="22"/>
        </w:rPr>
        <w:t xml:space="preserve"> low connectivity and DNA-Master issues.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ipervnculo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7B6715C4" w:rsidR="008B222E" w:rsidRDefault="00CD19C5" w:rsidP="00164FBF">
      <w:pPr>
        <w:ind w:left="360"/>
        <w:rPr>
          <w:rFonts w:ascii="Arial" w:hAnsi="Arial" w:cs="Arial"/>
          <w:sz w:val="22"/>
          <w:szCs w:val="22"/>
        </w:rPr>
      </w:pPr>
      <w:r w:rsidRPr="00CD19C5">
        <w:rPr>
          <w:rFonts w:ascii="Arial" w:hAnsi="Arial" w:cs="Arial"/>
          <w:b/>
          <w:bCs/>
          <w:sz w:val="22"/>
          <w:szCs w:val="22"/>
        </w:rPr>
        <w:t>Yes, each gene is described in an individual .docx file, and a summary of the genome annotation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 w:rsidRPr="00CD19C5">
        <w:rPr>
          <w:rFonts w:ascii="Arial" w:hAnsi="Arial" w:cs="Arial"/>
          <w:b/>
          <w:bCs/>
          <w:sz w:val="22"/>
          <w:szCs w:val="22"/>
        </w:rPr>
        <w:t>including start sites, final functions, and QC checks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  <w:r w:rsidRPr="00CD19C5">
        <w:rPr>
          <w:rFonts w:ascii="Arial" w:hAnsi="Arial" w:cs="Arial"/>
          <w:b/>
          <w:bCs/>
          <w:sz w:val="22"/>
          <w:szCs w:val="22"/>
        </w:rPr>
        <w:t>is provided in a separate .xlsx file.</w:t>
      </w:r>
      <w:r w:rsidR="00164FBF">
        <w:rPr>
          <w:rFonts w:ascii="Arial" w:hAnsi="Arial" w:cs="Arial"/>
          <w:sz w:val="22"/>
          <w:szCs w:val="22"/>
        </w:rPr>
        <w:t xml:space="preserve">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ipervnculo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3F482BFE" w:rsidR="00A87FA9" w:rsidRDefault="00CD19C5" w:rsidP="00164FBF">
      <w:pPr>
        <w:ind w:left="360"/>
        <w:rPr>
          <w:rFonts w:ascii="Arial" w:hAnsi="Arial" w:cs="Arial"/>
          <w:sz w:val="22"/>
          <w:szCs w:val="22"/>
        </w:rPr>
      </w:pPr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ipervnculo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23C8A238" w:rsidR="00161A3C" w:rsidRPr="00164FBF" w:rsidRDefault="00CD19C5" w:rsidP="00164FBF">
      <w:pPr>
        <w:ind w:left="360"/>
        <w:rPr>
          <w:rFonts w:ascii="Arial" w:hAnsi="Arial" w:cs="Arial"/>
          <w:sz w:val="22"/>
          <w:szCs w:val="22"/>
        </w:rPr>
      </w:pPr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ipervnculo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Prrafodelista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ipervnculo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ipervnculo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ipervnculo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6D827A40" w:rsidR="008470B8" w:rsidRPr="001C1B62" w:rsidRDefault="00CD19C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2A70560A" w:rsidR="008470B8" w:rsidRPr="001C1B62" w:rsidRDefault="00CD19C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1139C11D" w:rsidR="00AE6315" w:rsidRPr="001C1B62" w:rsidRDefault="00CD19C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1C1B62" w:rsidRPr="00CD19C5">
        <w:rPr>
          <w:rFonts w:ascii="Arial" w:hAnsi="Arial" w:cs="Arial"/>
          <w:b/>
          <w:bCs/>
          <w:sz w:val="22"/>
          <w:szCs w:val="22"/>
        </w:rPr>
        <w:t xml:space="preserve">  </w:t>
      </w:r>
      <w:r w:rsidR="001C1B62">
        <w:rPr>
          <w:rFonts w:ascii="Arial" w:hAnsi="Arial" w:cs="Arial"/>
          <w:sz w:val="22"/>
          <w:szCs w:val="22"/>
        </w:rPr>
        <w:t>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6D2923B7" w:rsidR="00AE6315" w:rsidRPr="001C1B62" w:rsidRDefault="00CD19C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CD19C5">
        <w:rPr>
          <w:rFonts w:ascii="Arial" w:hAnsi="Arial" w:cs="Arial"/>
          <w:b/>
          <w:bCs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581AD23F" w:rsidR="008B222E" w:rsidRPr="001C1B62" w:rsidRDefault="007C53D0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C53D0">
        <w:rPr>
          <w:rFonts w:ascii="Arial" w:hAnsi="Arial" w:cs="Arial"/>
          <w:b/>
          <w:bCs/>
          <w:sz w:val="22"/>
          <w:szCs w:val="22"/>
        </w:rPr>
        <w:lastRenderedPageBreak/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22F65120" w:rsidR="00AE6315" w:rsidRPr="001C1B62" w:rsidRDefault="007C53D0" w:rsidP="001C1B62">
      <w:pPr>
        <w:ind w:left="360"/>
        <w:rPr>
          <w:rFonts w:ascii="Arial" w:hAnsi="Arial" w:cs="Arial"/>
          <w:sz w:val="22"/>
          <w:szCs w:val="22"/>
        </w:rPr>
      </w:pPr>
      <w:r w:rsidRPr="007C53D0">
        <w:rPr>
          <w:rFonts w:ascii="Arial" w:hAnsi="Arial" w:cs="Arial"/>
          <w:b/>
          <w:bCs/>
          <w:sz w:val="22"/>
          <w:szCs w:val="22"/>
        </w:rPr>
        <w:t>Yes, some corrections were performed after that.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Start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</w:t>
      </w:r>
      <w:proofErr w:type="gramEnd"/>
      <w:r w:rsidR="00AE6315" w:rsidRPr="001C1B62">
        <w:rPr>
          <w:rFonts w:ascii="Arial" w:hAnsi="Arial" w:cs="Arial"/>
          <w:sz w:val="22"/>
          <w:szCs w:val="22"/>
        </w:rPr>
        <w:t xml:space="preserve">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9DF406C" w:rsidR="002C5C14" w:rsidRDefault="007C53D0" w:rsidP="002C5C14">
      <w:pPr>
        <w:ind w:left="720"/>
        <w:rPr>
          <w:rFonts w:ascii="Arial" w:hAnsi="Arial" w:cs="Arial"/>
          <w:sz w:val="22"/>
          <w:szCs w:val="22"/>
        </w:rPr>
      </w:pPr>
      <w:r w:rsidRPr="007C53D0">
        <w:rPr>
          <w:rFonts w:ascii="Arial" w:hAnsi="Arial" w:cs="Arial"/>
          <w:b/>
          <w:bCs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7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9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5005D540" w:rsidR="008E09F8" w:rsidRDefault="007C53D0" w:rsidP="008E09F8">
      <w:pPr>
        <w:ind w:left="720"/>
        <w:rPr>
          <w:rFonts w:ascii="Arial" w:hAnsi="Arial" w:cs="Arial"/>
          <w:sz w:val="22"/>
          <w:szCs w:val="22"/>
        </w:rPr>
      </w:pPr>
      <w:r w:rsidRPr="007C53D0">
        <w:rPr>
          <w:rFonts w:ascii="Arial" w:hAnsi="Arial" w:cs="Arial"/>
          <w:b/>
          <w:bCs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3292">
    <w:abstractNumId w:val="0"/>
  </w:num>
  <w:num w:numId="2" w16cid:durableId="1859813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862A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95CD6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7C53D0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CD19C5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D6B4C"/>
    <w:rPr>
      <w:rFonts w:eastAsiaTheme="minorEastAsia"/>
    </w:rPr>
  </w:style>
  <w:style w:type="character" w:styleId="Mencinsinresolver">
    <w:name w:val="Unresolved Mention"/>
    <w:basedOn w:val="Fuentedeprrafopredeter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765</Words>
  <Characters>4210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Martin Espariz</cp:lastModifiedBy>
  <cp:revision>3</cp:revision>
  <dcterms:created xsi:type="dcterms:W3CDTF">2022-02-16T20:58:00Z</dcterms:created>
  <dcterms:modified xsi:type="dcterms:W3CDTF">2025-08-01T16:45:00Z</dcterms:modified>
</cp:coreProperties>
</file>