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FB5E7" w14:textId="77777777" w:rsidR="00F4770A" w:rsidRDefault="00BD3333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7DA2414C" w14:textId="77777777" w:rsidR="00F4770A" w:rsidRDefault="00F4770A">
      <w:pPr>
        <w:jc w:val="center"/>
        <w:rPr>
          <w:b/>
          <w:i/>
          <w:sz w:val="48"/>
          <w:szCs w:val="48"/>
        </w:rPr>
      </w:pPr>
    </w:p>
    <w:tbl>
      <w:tblPr>
        <w:tblStyle w:val="ab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F4770A" w14:paraId="7C337EBA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54AFED68" w14:textId="77777777" w:rsidR="00F4770A" w:rsidRDefault="00BD333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F4770A" w14:paraId="61A483AE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5E919E81" w14:textId="77777777" w:rsidR="00F4770A" w:rsidRDefault="00BD333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137A9B4D" w14:textId="77777777" w:rsidR="00F4770A" w:rsidRDefault="00BD3333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F4770A" w14:paraId="71062A1F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7F5C9894" w14:textId="77777777" w:rsidR="00F4770A" w:rsidRDefault="00BD333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1E5654F6" w14:textId="77777777" w:rsidR="00F4770A" w:rsidRDefault="00BD333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50</w:t>
            </w:r>
          </w:p>
        </w:tc>
      </w:tr>
      <w:tr w:rsidR="00F4770A" w14:paraId="424B1D25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148ACF6A" w14:textId="77777777" w:rsidR="00F4770A" w:rsidRDefault="00BD333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2C43DB91" w14:textId="77777777" w:rsidR="00F4770A" w:rsidRDefault="00BD333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34193</w:t>
            </w:r>
          </w:p>
        </w:tc>
      </w:tr>
      <w:tr w:rsidR="00F4770A" w14:paraId="32D96BF2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56A9FB9E" w14:textId="77777777" w:rsidR="00F4770A" w:rsidRDefault="00BD333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5226BACF" w14:textId="77777777" w:rsidR="00F4770A" w:rsidRDefault="00BD333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</w:t>
            </w:r>
          </w:p>
        </w:tc>
      </w:tr>
      <w:tr w:rsidR="00F4770A" w14:paraId="77B4F301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5A0EE719" w14:textId="77777777" w:rsidR="00F4770A" w:rsidRDefault="00BD333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08C48F2A" w14:textId="77777777" w:rsidR="00F4770A" w:rsidRDefault="00BD333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</w:tr>
      <w:tr w:rsidR="00F4770A" w14:paraId="4F9907AA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73DB68C4" w14:textId="77777777" w:rsidR="00F4770A" w:rsidRDefault="00BD333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434F2DB3" w14:textId="77777777" w:rsidR="00F4770A" w:rsidRDefault="00BD333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34333</w:t>
            </w:r>
          </w:p>
        </w:tc>
      </w:tr>
      <w:tr w:rsidR="00F4770A" w14:paraId="7DE14DCD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3CC7E438" w14:textId="77777777" w:rsidR="00F4770A" w:rsidRDefault="00BD333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5B8AFB8E" w14:textId="4D649251" w:rsidR="00F4770A" w:rsidRDefault="00BD333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i/>
              </w:rPr>
              <w:t>membrane protein</w:t>
            </w:r>
          </w:p>
        </w:tc>
      </w:tr>
    </w:tbl>
    <w:p w14:paraId="47729BCC" w14:textId="77777777" w:rsidR="00F4770A" w:rsidRDefault="00F4770A">
      <w:pPr>
        <w:rPr>
          <w:rFonts w:ascii="Cambria" w:eastAsia="Cambria" w:hAnsi="Cambria" w:cs="Cambria"/>
          <w:b/>
        </w:rPr>
      </w:pPr>
    </w:p>
    <w:p w14:paraId="12CFB15C" w14:textId="77777777" w:rsidR="00F4770A" w:rsidRDefault="00F4770A">
      <w:pPr>
        <w:rPr>
          <w:rFonts w:ascii="Cambria" w:eastAsia="Cambria" w:hAnsi="Cambria" w:cs="Cambria"/>
          <w:b/>
        </w:rPr>
      </w:pPr>
    </w:p>
    <w:p w14:paraId="44D3DE81" w14:textId="77777777" w:rsidR="00F4770A" w:rsidRDefault="00F4770A">
      <w:pPr>
        <w:rPr>
          <w:rFonts w:ascii="Cambria" w:eastAsia="Cambria" w:hAnsi="Cambria" w:cs="Cambria"/>
          <w:b/>
        </w:rPr>
      </w:pPr>
    </w:p>
    <w:p w14:paraId="0F0BCAAA" w14:textId="77777777" w:rsidR="00F4770A" w:rsidRDefault="00BD3333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526AA064" w14:textId="77777777" w:rsidR="00F4770A" w:rsidRDefault="00F4770A">
      <w:pPr>
        <w:rPr>
          <w:rFonts w:ascii="Cambria" w:eastAsia="Cambria" w:hAnsi="Cambria" w:cs="Cambria"/>
          <w:b/>
        </w:rPr>
      </w:pPr>
    </w:p>
    <w:tbl>
      <w:tblPr>
        <w:tblStyle w:val="ac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020"/>
      </w:tblGrid>
      <w:tr w:rsidR="00F4770A" w14:paraId="03E0A636" w14:textId="77777777">
        <w:trPr>
          <w:jc w:val="center"/>
        </w:trPr>
        <w:tc>
          <w:tcPr>
            <w:tcW w:w="3150" w:type="dxa"/>
          </w:tcPr>
          <w:p w14:paraId="5F9804DA" w14:textId="77777777" w:rsidR="00F4770A" w:rsidRDefault="00BD333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20" w:type="dxa"/>
          </w:tcPr>
          <w:p w14:paraId="65FF07F1" w14:textId="77777777" w:rsidR="00F4770A" w:rsidRDefault="00BD333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F4770A" w14:paraId="2057A87A" w14:textId="77777777">
        <w:trPr>
          <w:jc w:val="center"/>
        </w:trPr>
        <w:tc>
          <w:tcPr>
            <w:tcW w:w="3150" w:type="dxa"/>
            <w:vAlign w:val="center"/>
          </w:tcPr>
          <w:p w14:paraId="5C550A2E" w14:textId="77777777" w:rsidR="00F4770A" w:rsidRDefault="00BD333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20" w:type="dxa"/>
            <w:vAlign w:val="center"/>
          </w:tcPr>
          <w:p w14:paraId="45747920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YES BOTH</w:t>
            </w:r>
          </w:p>
        </w:tc>
      </w:tr>
      <w:tr w:rsidR="00F4770A" w14:paraId="50DC9CDA" w14:textId="77777777">
        <w:trPr>
          <w:jc w:val="center"/>
        </w:trPr>
        <w:tc>
          <w:tcPr>
            <w:tcW w:w="3150" w:type="dxa"/>
            <w:vAlign w:val="center"/>
          </w:tcPr>
          <w:p w14:paraId="5DE720B8" w14:textId="77777777" w:rsidR="00F4770A" w:rsidRDefault="00BD333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20" w:type="dxa"/>
            <w:vAlign w:val="center"/>
          </w:tcPr>
          <w:p w14:paraId="06DF08DE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</w:rPr>
              <w:t>andr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</w:rPr>
              <w:t>-M. folio show coding potential.</w:t>
            </w:r>
          </w:p>
          <w:p w14:paraId="3563CDD8" w14:textId="77777777" w:rsidR="00F4770A" w:rsidRDefault="00F4770A">
            <w:pPr>
              <w:rPr>
                <w:rFonts w:ascii="Arial" w:eastAsia="Arial" w:hAnsi="Arial" w:cs="Arial"/>
                <w:i/>
              </w:rPr>
            </w:pPr>
          </w:p>
        </w:tc>
      </w:tr>
      <w:tr w:rsidR="00F4770A" w14:paraId="6ECE055E" w14:textId="77777777">
        <w:trPr>
          <w:jc w:val="center"/>
        </w:trPr>
        <w:tc>
          <w:tcPr>
            <w:tcW w:w="3150" w:type="dxa"/>
            <w:vAlign w:val="center"/>
          </w:tcPr>
          <w:p w14:paraId="3A7A38AD" w14:textId="77777777" w:rsidR="00F4770A" w:rsidRDefault="00BD333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20" w:type="dxa"/>
            <w:vAlign w:val="center"/>
          </w:tcPr>
          <w:p w14:paraId="7DDD2ABF" w14:textId="77777777" w:rsidR="00F4770A" w:rsidRDefault="00BD3333">
            <w:pPr>
              <w:rPr>
                <w:rFonts w:ascii="Arial" w:eastAsia="Arial" w:hAnsi="Arial" w:cs="Arial"/>
                <w:i/>
                <w:highlight w:val="white"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Blast hit: </w:t>
            </w:r>
            <w:r>
              <w:rPr>
                <w:rFonts w:ascii="Arial" w:eastAsia="Arial" w:hAnsi="Arial" w:cs="Arial"/>
                <w:i/>
                <w:highlight w:val="white"/>
              </w:rPr>
              <w:t xml:space="preserve">Zepp_49, e-value= 2e-18 </w:t>
            </w:r>
          </w:p>
          <w:p w14:paraId="28BDE2CA" w14:textId="77777777" w:rsidR="00F4770A" w:rsidRPr="00BD3333" w:rsidRDefault="00BD3333">
            <w:pPr>
              <w:rPr>
                <w:rFonts w:ascii="Arial" w:eastAsia="Arial" w:hAnsi="Arial" w:cs="Arial"/>
                <w:i/>
                <w:highlight w:val="white"/>
                <w:lang w:val="pt-PT"/>
              </w:rPr>
            </w:pPr>
            <w:r w:rsidRPr="00BD3333">
              <w:rPr>
                <w:rFonts w:ascii="Arial" w:eastAsia="Arial" w:hAnsi="Arial" w:cs="Arial"/>
                <w:i/>
                <w:highlight w:val="white"/>
                <w:lang w:val="pt-PT"/>
              </w:rPr>
              <w:t xml:space="preserve">Librie_49, e-value= 2e-18 </w:t>
            </w:r>
          </w:p>
          <w:p w14:paraId="17B22D89" w14:textId="77777777" w:rsidR="00F4770A" w:rsidRPr="00BD3333" w:rsidRDefault="00BD3333">
            <w:pPr>
              <w:rPr>
                <w:rFonts w:ascii="Arial" w:eastAsia="Arial" w:hAnsi="Arial" w:cs="Arial"/>
                <w:i/>
                <w:highlight w:val="white"/>
                <w:lang w:val="pt-PT"/>
              </w:rPr>
            </w:pPr>
            <w:r w:rsidRPr="00BD3333">
              <w:rPr>
                <w:rFonts w:ascii="Arial" w:eastAsia="Arial" w:hAnsi="Arial" w:cs="Arial"/>
                <w:i/>
                <w:highlight w:val="white"/>
                <w:lang w:val="pt-PT"/>
              </w:rPr>
              <w:t xml:space="preserve">Hasitha_49, e-value= 2e-18 </w:t>
            </w:r>
          </w:p>
          <w:p w14:paraId="2989A58E" w14:textId="77777777" w:rsidR="00F4770A" w:rsidRPr="00BD3333" w:rsidRDefault="00F4770A">
            <w:pPr>
              <w:rPr>
                <w:rFonts w:ascii="Arial" w:eastAsia="Arial" w:hAnsi="Arial" w:cs="Arial"/>
                <w:i/>
                <w:lang w:val="pt-PT"/>
              </w:rPr>
            </w:pPr>
          </w:p>
          <w:p w14:paraId="20A108B0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: phage: </w:t>
            </w:r>
            <w:proofErr w:type="spellStart"/>
            <w:r>
              <w:rPr>
                <w:rFonts w:ascii="Arial" w:eastAsia="Arial" w:hAnsi="Arial" w:cs="Arial"/>
                <w:i/>
              </w:rPr>
              <w:t>zepp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</w:rPr>
              <w:t>librie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</w:rPr>
              <w:t>hashita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14:paraId="5CD70215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Similarities found with gene 49; </w:t>
            </w:r>
            <w:proofErr w:type="spellStart"/>
            <w:r>
              <w:rPr>
                <w:rFonts w:ascii="Arial" w:eastAsia="Arial" w:hAnsi="Arial" w:cs="Arial"/>
                <w:i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: 4923 (5-6-25)  </w:t>
            </w:r>
          </w:p>
          <w:p w14:paraId="3F77B7AC" w14:textId="77777777" w:rsidR="00F4770A" w:rsidRDefault="00F4770A">
            <w:pPr>
              <w:rPr>
                <w:rFonts w:ascii="Arial" w:eastAsia="Arial" w:hAnsi="Arial" w:cs="Arial"/>
                <w:i/>
              </w:rPr>
            </w:pPr>
          </w:p>
        </w:tc>
      </w:tr>
      <w:tr w:rsidR="00F4770A" w14:paraId="37A9CD1B" w14:textId="77777777">
        <w:trPr>
          <w:jc w:val="center"/>
        </w:trPr>
        <w:tc>
          <w:tcPr>
            <w:tcW w:w="3150" w:type="dxa"/>
            <w:vAlign w:val="center"/>
          </w:tcPr>
          <w:p w14:paraId="70B0D6B7" w14:textId="77777777" w:rsidR="00F4770A" w:rsidRDefault="00BD333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20" w:type="dxa"/>
            <w:vAlign w:val="center"/>
          </w:tcPr>
          <w:p w14:paraId="4B2A1627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No</w:t>
            </w:r>
          </w:p>
          <w:p w14:paraId="28A0B0C2" w14:textId="77777777" w:rsidR="00F4770A" w:rsidRDefault="00F4770A">
            <w:pPr>
              <w:rPr>
                <w:rFonts w:ascii="Arial" w:eastAsia="Arial" w:hAnsi="Arial" w:cs="Arial"/>
                <w:i/>
              </w:rPr>
            </w:pPr>
          </w:p>
        </w:tc>
      </w:tr>
      <w:tr w:rsidR="00F4770A" w14:paraId="72BAFBFE" w14:textId="77777777">
        <w:trPr>
          <w:jc w:val="center"/>
        </w:trPr>
        <w:tc>
          <w:tcPr>
            <w:tcW w:w="3150" w:type="dxa"/>
            <w:vAlign w:val="center"/>
          </w:tcPr>
          <w:p w14:paraId="082E5B5B" w14:textId="77777777" w:rsidR="00F4770A" w:rsidRDefault="00BD333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20" w:type="dxa"/>
            <w:vAlign w:val="center"/>
          </w:tcPr>
          <w:p w14:paraId="75735DAA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YES</w:t>
            </w:r>
          </w:p>
          <w:p w14:paraId="65DD3805" w14:textId="77777777" w:rsidR="00F4770A" w:rsidRDefault="00F4770A">
            <w:pPr>
              <w:rPr>
                <w:rFonts w:ascii="Arial" w:eastAsia="Arial" w:hAnsi="Arial" w:cs="Arial"/>
                <w:i/>
              </w:rPr>
            </w:pPr>
          </w:p>
        </w:tc>
      </w:tr>
    </w:tbl>
    <w:p w14:paraId="0A6239DC" w14:textId="77777777" w:rsidR="00F4770A" w:rsidRDefault="00F4770A">
      <w:pPr>
        <w:jc w:val="center"/>
        <w:rPr>
          <w:rFonts w:ascii="Cambria" w:eastAsia="Cambria" w:hAnsi="Cambria" w:cs="Cambria"/>
        </w:rPr>
      </w:pPr>
    </w:p>
    <w:p w14:paraId="755266B0" w14:textId="77777777" w:rsidR="00F4770A" w:rsidRDefault="00F4770A">
      <w:pPr>
        <w:jc w:val="center"/>
        <w:rPr>
          <w:rFonts w:ascii="Cambria" w:eastAsia="Cambria" w:hAnsi="Cambria" w:cs="Cambria"/>
        </w:rPr>
      </w:pPr>
    </w:p>
    <w:p w14:paraId="753A6FDC" w14:textId="77777777" w:rsidR="00F4770A" w:rsidRDefault="00BD3333">
      <w:pPr>
        <w:jc w:val="center"/>
        <w:rPr>
          <w:rFonts w:ascii="Cambria" w:eastAsia="Cambria" w:hAnsi="Cambria" w:cs="Cambria"/>
        </w:rPr>
      </w:pPr>
      <w:r>
        <w:br w:type="page"/>
      </w:r>
    </w:p>
    <w:p w14:paraId="5DE249ED" w14:textId="77777777" w:rsidR="00F4770A" w:rsidRDefault="00F4770A">
      <w:pPr>
        <w:jc w:val="center"/>
        <w:rPr>
          <w:rFonts w:ascii="Cambria" w:eastAsia="Cambria" w:hAnsi="Cambria" w:cs="Cambria"/>
        </w:rPr>
      </w:pPr>
    </w:p>
    <w:p w14:paraId="4D3ADE71" w14:textId="77777777" w:rsidR="00F4770A" w:rsidRDefault="00BD3333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66746A9E" w14:textId="77777777" w:rsidR="00F4770A" w:rsidRDefault="00F4770A">
      <w:pPr>
        <w:rPr>
          <w:rFonts w:ascii="Arial" w:eastAsia="Arial" w:hAnsi="Arial" w:cs="Arial"/>
          <w:b/>
        </w:rPr>
      </w:pPr>
    </w:p>
    <w:tbl>
      <w:tblPr>
        <w:tblStyle w:val="ad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F4770A" w14:paraId="2703AA7F" w14:textId="77777777">
        <w:trPr>
          <w:jc w:val="center"/>
        </w:trPr>
        <w:tc>
          <w:tcPr>
            <w:tcW w:w="3117" w:type="dxa"/>
          </w:tcPr>
          <w:p w14:paraId="1B2B19E0" w14:textId="77777777" w:rsidR="00F4770A" w:rsidRDefault="00BD333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5F8C5E1F" w14:textId="77777777" w:rsidR="00F4770A" w:rsidRDefault="00BD333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F4770A" w14:paraId="5769B756" w14:textId="77777777">
        <w:trPr>
          <w:jc w:val="center"/>
        </w:trPr>
        <w:tc>
          <w:tcPr>
            <w:tcW w:w="3117" w:type="dxa"/>
          </w:tcPr>
          <w:p w14:paraId="52B09ECE" w14:textId="77777777" w:rsidR="00F4770A" w:rsidRDefault="00BD333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48" w:type="dxa"/>
            <w:vAlign w:val="center"/>
          </w:tcPr>
          <w:p w14:paraId="5CC9286A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Glimmer and </w:t>
            </w:r>
            <w:proofErr w:type="spellStart"/>
            <w:r>
              <w:rPr>
                <w:rFonts w:ascii="Arial" w:eastAsia="Arial" w:hAnsi="Arial" w:cs="Arial"/>
                <w:i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Start Coordinate: 34333</w:t>
            </w:r>
          </w:p>
          <w:p w14:paraId="2C2053B5" w14:textId="77777777" w:rsidR="00F4770A" w:rsidRDefault="00F4770A">
            <w:pPr>
              <w:rPr>
                <w:rFonts w:ascii="Arial" w:eastAsia="Arial" w:hAnsi="Arial" w:cs="Arial"/>
                <w:i/>
              </w:rPr>
            </w:pPr>
          </w:p>
          <w:p w14:paraId="6F38217D" w14:textId="77777777" w:rsidR="00F4770A" w:rsidRDefault="00F4770A">
            <w:pPr>
              <w:rPr>
                <w:rFonts w:ascii="Arial" w:eastAsia="Arial" w:hAnsi="Arial" w:cs="Arial"/>
                <w:i/>
              </w:rPr>
            </w:pPr>
          </w:p>
        </w:tc>
      </w:tr>
      <w:tr w:rsidR="00F4770A" w14:paraId="3D715D78" w14:textId="77777777">
        <w:trPr>
          <w:jc w:val="center"/>
        </w:trPr>
        <w:tc>
          <w:tcPr>
            <w:tcW w:w="3117" w:type="dxa"/>
          </w:tcPr>
          <w:p w14:paraId="0DAB530F" w14:textId="77777777" w:rsidR="00F4770A" w:rsidRDefault="00BD333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009E20BF" w14:textId="77777777" w:rsidR="00F4770A" w:rsidRDefault="00F4770A">
            <w:pPr>
              <w:jc w:val="center"/>
              <w:rPr>
                <w:rFonts w:ascii="Arial" w:eastAsia="Arial" w:hAnsi="Arial" w:cs="Arial"/>
              </w:rPr>
            </w:pPr>
          </w:p>
          <w:p w14:paraId="4D5AFF00" w14:textId="77777777" w:rsidR="00F4770A" w:rsidRDefault="00F4770A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36F58502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Start site 34333</w:t>
            </w:r>
          </w:p>
          <w:p w14:paraId="03FC7326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Final score: -5,547</w:t>
            </w:r>
          </w:p>
          <w:p w14:paraId="06DA2EFB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Z-value: 1,784</w:t>
            </w:r>
          </w:p>
          <w:p w14:paraId="7B49132B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This is the best score.</w:t>
            </w:r>
          </w:p>
        </w:tc>
      </w:tr>
      <w:tr w:rsidR="00F4770A" w14:paraId="6B73A62E" w14:textId="77777777">
        <w:trPr>
          <w:jc w:val="center"/>
        </w:trPr>
        <w:tc>
          <w:tcPr>
            <w:tcW w:w="3117" w:type="dxa"/>
          </w:tcPr>
          <w:p w14:paraId="411BA062" w14:textId="77777777" w:rsidR="00F4770A" w:rsidRDefault="00BD333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5BE496A2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It’s not the longest ORF and doesn’t result in gene </w:t>
            </w:r>
            <w:proofErr w:type="gramStart"/>
            <w:r>
              <w:rPr>
                <w:rFonts w:ascii="Arial" w:eastAsia="Arial" w:hAnsi="Arial" w:cs="Arial"/>
                <w:i/>
              </w:rPr>
              <w:t>overlap</w:t>
            </w:r>
            <w:proofErr w:type="gramEnd"/>
            <w:r>
              <w:rPr>
                <w:rFonts w:ascii="Arial" w:eastAsia="Arial" w:hAnsi="Arial" w:cs="Arial"/>
                <w:i/>
              </w:rPr>
              <w:t xml:space="preserve">. </w:t>
            </w:r>
          </w:p>
        </w:tc>
      </w:tr>
      <w:tr w:rsidR="00F4770A" w14:paraId="5BCE5DA8" w14:textId="77777777">
        <w:trPr>
          <w:jc w:val="center"/>
        </w:trPr>
        <w:tc>
          <w:tcPr>
            <w:tcW w:w="3117" w:type="dxa"/>
          </w:tcPr>
          <w:p w14:paraId="4EBB310A" w14:textId="77777777" w:rsidR="00F4770A" w:rsidRDefault="00BD333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7E55300F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The start codon predicted by </w:t>
            </w:r>
            <w:proofErr w:type="spellStart"/>
            <w:r>
              <w:rPr>
                <w:rFonts w:ascii="Arial" w:eastAsia="Arial" w:hAnsi="Arial" w:cs="Arial"/>
                <w:i/>
              </w:rPr>
              <w:t>Starterator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is the same as the one predicted by DNA Master (Glimmer)</w:t>
            </w:r>
          </w:p>
          <w:p w14:paraId="2521B114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The start number called is the most often in the published annotations.</w:t>
            </w:r>
          </w:p>
          <w:p w14:paraId="18930909" w14:textId="77777777" w:rsidR="00F4770A" w:rsidRDefault="00F4770A">
            <w:pPr>
              <w:rPr>
                <w:rFonts w:ascii="Arial" w:eastAsia="Arial" w:hAnsi="Arial" w:cs="Arial"/>
                <w:i/>
              </w:rPr>
            </w:pPr>
          </w:p>
        </w:tc>
      </w:tr>
      <w:tr w:rsidR="00F4770A" w:rsidRPr="00BD3333" w14:paraId="7138C70E" w14:textId="77777777">
        <w:trPr>
          <w:jc w:val="center"/>
        </w:trPr>
        <w:tc>
          <w:tcPr>
            <w:tcW w:w="3117" w:type="dxa"/>
          </w:tcPr>
          <w:p w14:paraId="16EBE980" w14:textId="77777777" w:rsidR="00F4770A" w:rsidRDefault="00BD3333">
            <w:pPr>
              <w:jc w:val="center"/>
              <w:rPr>
                <w:rFonts w:ascii="Arial" w:eastAsia="Arial" w:hAnsi="Arial" w:cs="Arial"/>
                <w:shd w:val="clear" w:color="auto" w:fill="F4CCCC"/>
              </w:rPr>
            </w:pPr>
            <w:r>
              <w:rPr>
                <w:rFonts w:ascii="Arial" w:eastAsia="Arial" w:hAnsi="Arial" w:cs="Arial"/>
                <w:shd w:val="clear" w:color="auto" w:fill="F4CCCC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  <w:shd w:val="clear" w:color="auto" w:fill="F4CCCC"/>
              </w:rPr>
              <w:t>BlastP</w:t>
            </w:r>
            <w:proofErr w:type="spellEnd"/>
            <w:r>
              <w:rPr>
                <w:rFonts w:ascii="Arial" w:eastAsia="Arial" w:hAnsi="Arial" w:cs="Arial"/>
                <w:shd w:val="clear" w:color="auto" w:fill="F4CCCC"/>
              </w:rPr>
              <w:t>?</w:t>
            </w:r>
          </w:p>
        </w:tc>
        <w:tc>
          <w:tcPr>
            <w:tcW w:w="7048" w:type="dxa"/>
          </w:tcPr>
          <w:p w14:paraId="73698374" w14:textId="77777777" w:rsidR="00F4770A" w:rsidRDefault="00BD3333">
            <w:pPr>
              <w:rPr>
                <w:rFonts w:ascii="Arial" w:eastAsia="Arial" w:hAnsi="Arial" w:cs="Arial"/>
                <w:b/>
                <w:i/>
                <w:shd w:val="clear" w:color="auto" w:fill="F4CCCC"/>
              </w:rPr>
            </w:pPr>
            <w:proofErr w:type="spellStart"/>
            <w:r>
              <w:rPr>
                <w:rFonts w:ascii="Arial" w:eastAsia="Arial" w:hAnsi="Arial" w:cs="Arial"/>
                <w:b/>
                <w:i/>
                <w:shd w:val="clear" w:color="auto" w:fill="F4CCCC"/>
              </w:rPr>
              <w:t>PhagesDB</w:t>
            </w:r>
            <w:proofErr w:type="spellEnd"/>
          </w:p>
          <w:p w14:paraId="31E4DC92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  <w:shd w:val="clear" w:color="auto" w:fill="F4CCCC"/>
              </w:rPr>
              <w:t>Best Hit</w:t>
            </w:r>
            <w:r>
              <w:rPr>
                <w:rFonts w:ascii="Arial" w:eastAsia="Arial" w:hAnsi="Arial" w:cs="Arial"/>
                <w:i/>
              </w:rPr>
              <w:t xml:space="preserve">: </w:t>
            </w:r>
            <w:r>
              <w:rPr>
                <w:rFonts w:ascii="Arial" w:eastAsia="Arial" w:hAnsi="Arial" w:cs="Arial"/>
                <w:i/>
                <w:highlight w:val="white"/>
              </w:rPr>
              <w:t>Zepp_49, function unknown, 46</w:t>
            </w:r>
          </w:p>
          <w:p w14:paraId="33EEA861" w14:textId="77777777" w:rsidR="00F4770A" w:rsidRDefault="00BD3333">
            <w:pPr>
              <w:rPr>
                <w:rFonts w:ascii="Arial" w:eastAsia="Arial" w:hAnsi="Arial" w:cs="Arial"/>
                <w:i/>
                <w:highlight w:val="white"/>
              </w:rPr>
            </w:pPr>
            <w:r>
              <w:rPr>
                <w:rFonts w:ascii="Arial" w:eastAsia="Arial" w:hAnsi="Arial" w:cs="Arial"/>
                <w:i/>
                <w:shd w:val="clear" w:color="auto" w:fill="F4CCCC"/>
              </w:rPr>
              <w:t>E-value</w:t>
            </w:r>
            <w:r>
              <w:rPr>
                <w:rFonts w:ascii="Arial" w:eastAsia="Arial" w:hAnsi="Arial" w:cs="Arial"/>
                <w:i/>
              </w:rPr>
              <w:t xml:space="preserve">: </w:t>
            </w:r>
            <w:r>
              <w:rPr>
                <w:rFonts w:ascii="Arial" w:eastAsia="Arial" w:hAnsi="Arial" w:cs="Arial"/>
                <w:i/>
                <w:highlight w:val="white"/>
              </w:rPr>
              <w:t>2e-18</w:t>
            </w:r>
          </w:p>
          <w:p w14:paraId="65BE54D2" w14:textId="77777777" w:rsidR="00F4770A" w:rsidRDefault="00F4770A">
            <w:pPr>
              <w:rPr>
                <w:rFonts w:ascii="Arial" w:eastAsia="Arial" w:hAnsi="Arial" w:cs="Arial"/>
                <w:i/>
              </w:rPr>
            </w:pPr>
          </w:p>
          <w:p w14:paraId="51C8F659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  <w:noProof/>
                <w:shd w:val="clear" w:color="auto" w:fill="F4CCCC"/>
              </w:rPr>
              <w:drawing>
                <wp:inline distT="114300" distB="114300" distL="114300" distR="114300" wp14:anchorId="00D90C38" wp14:editId="21B67BFD">
                  <wp:extent cx="4219575" cy="619125"/>
                  <wp:effectExtent l="0" t="0" r="0" b="0"/>
                  <wp:docPr id="3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9575" cy="6191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59F8A0D" w14:textId="77777777" w:rsidR="00F4770A" w:rsidRDefault="00F4770A">
            <w:pPr>
              <w:rPr>
                <w:rFonts w:ascii="Arial" w:eastAsia="Arial" w:hAnsi="Arial" w:cs="Arial"/>
                <w:i/>
              </w:rPr>
            </w:pPr>
          </w:p>
          <w:p w14:paraId="747FE6C4" w14:textId="77777777" w:rsidR="00F4770A" w:rsidRDefault="00BD3333">
            <w:pPr>
              <w:rPr>
                <w:rFonts w:ascii="Arial" w:eastAsia="Arial" w:hAnsi="Arial" w:cs="Arial"/>
                <w:b/>
                <w:i/>
                <w:shd w:val="clear" w:color="auto" w:fill="F4CCCC"/>
              </w:rPr>
            </w:pPr>
            <w:proofErr w:type="spellStart"/>
            <w:r>
              <w:rPr>
                <w:rFonts w:ascii="Arial" w:eastAsia="Arial" w:hAnsi="Arial" w:cs="Arial"/>
                <w:b/>
                <w:i/>
                <w:shd w:val="clear" w:color="auto" w:fill="F4CCCC"/>
              </w:rPr>
              <w:t>BlastP</w:t>
            </w:r>
            <w:proofErr w:type="spellEnd"/>
            <w:r>
              <w:rPr>
                <w:rFonts w:ascii="Arial" w:eastAsia="Arial" w:hAnsi="Arial" w:cs="Arial"/>
                <w:b/>
                <w:i/>
                <w:shd w:val="clear" w:color="auto" w:fill="F4CCCC"/>
              </w:rPr>
              <w:t xml:space="preserve"> match from NCBI</w:t>
            </w:r>
          </w:p>
          <w:p w14:paraId="69C4E96F" w14:textId="77777777" w:rsidR="00F4770A" w:rsidRDefault="00BD3333">
            <w:pPr>
              <w:rPr>
                <w:rFonts w:ascii="Arial" w:eastAsia="Arial" w:hAnsi="Arial" w:cs="Arial"/>
                <w:i/>
                <w:highlight w:val="white"/>
              </w:rPr>
            </w:pPr>
            <w:r>
              <w:rPr>
                <w:rFonts w:ascii="Arial" w:eastAsia="Arial" w:hAnsi="Arial" w:cs="Arial"/>
                <w:i/>
                <w:shd w:val="clear" w:color="auto" w:fill="F4CCCC"/>
              </w:rPr>
              <w:t>Best Hit</w:t>
            </w:r>
            <w:r>
              <w:rPr>
                <w:rFonts w:ascii="Arial" w:eastAsia="Arial" w:hAnsi="Arial" w:cs="Arial"/>
                <w:i/>
              </w:rPr>
              <w:t>:</w:t>
            </w:r>
            <w:r>
              <w:rPr>
                <w:rFonts w:ascii="Arial" w:eastAsia="Arial" w:hAnsi="Arial" w:cs="Arial"/>
                <w:i/>
                <w:highlight w:val="white"/>
              </w:rPr>
              <w:t xml:space="preserve"> membrane protein [</w:t>
            </w:r>
            <w:proofErr w:type="spellStart"/>
            <w:r>
              <w:rPr>
                <w:rFonts w:ascii="Arial" w:eastAsia="Arial" w:hAnsi="Arial" w:cs="Arial"/>
                <w:i/>
                <w:highlight w:val="white"/>
              </w:rPr>
              <w:t>Microbacterium</w:t>
            </w:r>
            <w:proofErr w:type="spellEnd"/>
            <w:r>
              <w:rPr>
                <w:rFonts w:ascii="Arial" w:eastAsia="Arial" w:hAnsi="Arial" w:cs="Arial"/>
                <w:i/>
                <w:highlight w:val="white"/>
              </w:rPr>
              <w:t xml:space="preserve"> phage </w:t>
            </w:r>
            <w:proofErr w:type="spellStart"/>
            <w:r>
              <w:rPr>
                <w:rFonts w:ascii="Arial" w:eastAsia="Arial" w:hAnsi="Arial" w:cs="Arial"/>
                <w:i/>
                <w:highlight w:val="white"/>
              </w:rPr>
              <w:t>Zayuliv</w:t>
            </w:r>
            <w:proofErr w:type="spellEnd"/>
            <w:r>
              <w:rPr>
                <w:rFonts w:ascii="Arial" w:eastAsia="Arial" w:hAnsi="Arial" w:cs="Arial"/>
                <w:i/>
                <w:highlight w:val="white"/>
              </w:rPr>
              <w:t>]</w:t>
            </w:r>
          </w:p>
          <w:p w14:paraId="423C2775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  <w:shd w:val="clear" w:color="auto" w:fill="F4CCCC"/>
              </w:rPr>
              <w:t>E-value</w:t>
            </w:r>
            <w:r>
              <w:rPr>
                <w:rFonts w:ascii="Arial" w:eastAsia="Arial" w:hAnsi="Arial" w:cs="Arial"/>
                <w:i/>
              </w:rPr>
              <w:t xml:space="preserve">: </w:t>
            </w:r>
            <w:r>
              <w:rPr>
                <w:rFonts w:ascii="Verdana" w:eastAsia="Verdana" w:hAnsi="Verdana" w:cs="Verdana"/>
                <w:i/>
                <w:color w:val="212121"/>
                <w:sz w:val="20"/>
                <w:szCs w:val="20"/>
                <w:highlight w:val="white"/>
              </w:rPr>
              <w:t>3e-20</w:t>
            </w:r>
          </w:p>
          <w:p w14:paraId="18C28F12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  <w:noProof/>
                <w:shd w:val="clear" w:color="auto" w:fill="F4CCCC"/>
              </w:rPr>
              <w:drawing>
                <wp:inline distT="114300" distB="114300" distL="114300" distR="114300" wp14:anchorId="70BF62DD" wp14:editId="7940A856">
                  <wp:extent cx="4343400" cy="571500"/>
                  <wp:effectExtent l="0" t="0" r="0" b="0"/>
                  <wp:docPr id="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571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AF757AA" w14:textId="77777777" w:rsidR="00F4770A" w:rsidRDefault="00F4770A">
            <w:pPr>
              <w:rPr>
                <w:rFonts w:ascii="Arial" w:eastAsia="Arial" w:hAnsi="Arial" w:cs="Arial"/>
                <w:i/>
              </w:rPr>
            </w:pPr>
          </w:p>
          <w:p w14:paraId="7DEB0273" w14:textId="77777777" w:rsidR="00F4770A" w:rsidRDefault="00BD3333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DNA Master</w:t>
            </w:r>
          </w:p>
          <w:p w14:paraId="3BC9F2FC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Best Hit: QIG58137 [hypothetical protein ZEA_ZEPP49]</w:t>
            </w:r>
          </w:p>
          <w:p w14:paraId="4D7B751A" w14:textId="77777777" w:rsidR="00F4770A" w:rsidRPr="00BD3333" w:rsidRDefault="00BD3333">
            <w:pPr>
              <w:rPr>
                <w:rFonts w:ascii="Arial" w:eastAsia="Arial" w:hAnsi="Arial" w:cs="Arial"/>
                <w:i/>
                <w:lang w:val="pt-PT"/>
              </w:rPr>
            </w:pPr>
            <w:r w:rsidRPr="00BD3333">
              <w:rPr>
                <w:rFonts w:ascii="Arial" w:eastAsia="Arial" w:hAnsi="Arial" w:cs="Arial"/>
                <w:i/>
                <w:lang w:val="pt-PT"/>
              </w:rPr>
              <w:t>E-value: 7,1e-21</w:t>
            </w:r>
          </w:p>
          <w:p w14:paraId="14485232" w14:textId="77777777" w:rsidR="00F4770A" w:rsidRPr="00BD3333" w:rsidRDefault="00BD3333">
            <w:pPr>
              <w:rPr>
                <w:rFonts w:ascii="Arial" w:eastAsia="Arial" w:hAnsi="Arial" w:cs="Arial"/>
                <w:i/>
                <w:lang w:val="pt-PT"/>
              </w:rPr>
            </w:pPr>
            <w:r w:rsidRPr="00BD3333">
              <w:rPr>
                <w:rFonts w:ascii="Arial" w:eastAsia="Arial" w:hAnsi="Arial" w:cs="Arial"/>
                <w:i/>
                <w:lang w:val="pt-PT"/>
              </w:rPr>
              <w:t>Q#1: MNPFELLLLI</w:t>
            </w:r>
          </w:p>
          <w:p w14:paraId="35860349" w14:textId="77777777" w:rsidR="00F4770A" w:rsidRPr="00BD3333" w:rsidRDefault="00BD3333">
            <w:pPr>
              <w:rPr>
                <w:rFonts w:ascii="Arial" w:eastAsia="Arial" w:hAnsi="Arial" w:cs="Arial"/>
                <w:i/>
                <w:lang w:val="pt-PT"/>
              </w:rPr>
            </w:pPr>
            <w:r w:rsidRPr="00BD3333">
              <w:rPr>
                <w:rFonts w:ascii="Arial" w:eastAsia="Arial" w:hAnsi="Arial" w:cs="Arial"/>
                <w:i/>
                <w:lang w:val="pt-PT"/>
              </w:rPr>
              <w:t>S#1: MNPFELLLLI</w:t>
            </w:r>
          </w:p>
        </w:tc>
      </w:tr>
      <w:tr w:rsidR="00F4770A" w14:paraId="058E6B1A" w14:textId="77777777">
        <w:trPr>
          <w:jc w:val="center"/>
        </w:trPr>
        <w:tc>
          <w:tcPr>
            <w:tcW w:w="3117" w:type="dxa"/>
            <w:vAlign w:val="center"/>
          </w:tcPr>
          <w:p w14:paraId="2A39657D" w14:textId="77777777" w:rsidR="00F4770A" w:rsidRDefault="00BD3333">
            <w:pPr>
              <w:jc w:val="center"/>
              <w:rPr>
                <w:rFonts w:ascii="Arial" w:eastAsia="Arial" w:hAnsi="Arial" w:cs="Arial"/>
                <w:b/>
                <w:shd w:val="clear" w:color="auto" w:fill="F4CCCC"/>
              </w:rPr>
            </w:pPr>
            <w:r>
              <w:rPr>
                <w:rFonts w:ascii="Arial" w:eastAsia="Arial" w:hAnsi="Arial" w:cs="Arial"/>
                <w:b/>
                <w:shd w:val="clear" w:color="auto" w:fill="F4CCCC"/>
              </w:rPr>
              <w:t>DECISION:</w:t>
            </w:r>
          </w:p>
        </w:tc>
        <w:tc>
          <w:tcPr>
            <w:tcW w:w="7048" w:type="dxa"/>
            <w:vAlign w:val="center"/>
          </w:tcPr>
          <w:p w14:paraId="76F73A8F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The gene should start at 34333</w:t>
            </w:r>
          </w:p>
        </w:tc>
      </w:tr>
    </w:tbl>
    <w:p w14:paraId="43AF6E55" w14:textId="77777777" w:rsidR="00F4770A" w:rsidRDefault="00F4770A">
      <w:pPr>
        <w:jc w:val="center"/>
        <w:rPr>
          <w:rFonts w:ascii="Cambria" w:eastAsia="Cambria" w:hAnsi="Cambria" w:cs="Cambria"/>
        </w:rPr>
      </w:pPr>
    </w:p>
    <w:p w14:paraId="3C287AF6" w14:textId="77777777" w:rsidR="00F4770A" w:rsidRDefault="00F4770A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7801FF2A" w14:textId="77777777" w:rsidR="00F4770A" w:rsidRDefault="00BD3333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7FA6D940" w14:textId="77777777" w:rsidR="00F4770A" w:rsidRDefault="00F4770A">
      <w:pPr>
        <w:rPr>
          <w:rFonts w:ascii="Cambria" w:eastAsia="Cambria" w:hAnsi="Cambria" w:cs="Cambria"/>
          <w:b/>
        </w:rPr>
      </w:pPr>
    </w:p>
    <w:tbl>
      <w:tblPr>
        <w:tblStyle w:val="ae"/>
        <w:tblW w:w="1023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80"/>
        <w:gridCol w:w="7050"/>
      </w:tblGrid>
      <w:tr w:rsidR="00F4770A" w14:paraId="2CA44A65" w14:textId="77777777">
        <w:trPr>
          <w:jc w:val="center"/>
        </w:trPr>
        <w:tc>
          <w:tcPr>
            <w:tcW w:w="3180" w:type="dxa"/>
          </w:tcPr>
          <w:p w14:paraId="3EE97B23" w14:textId="77777777" w:rsidR="00F4770A" w:rsidRDefault="00BD333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50" w:type="dxa"/>
          </w:tcPr>
          <w:p w14:paraId="1E25D68B" w14:textId="77777777" w:rsidR="00F4770A" w:rsidRDefault="00BD333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F4770A" w14:paraId="5F1E9C4B" w14:textId="77777777">
        <w:trPr>
          <w:trHeight w:val="2177"/>
          <w:jc w:val="center"/>
        </w:trPr>
        <w:tc>
          <w:tcPr>
            <w:tcW w:w="3180" w:type="dxa"/>
          </w:tcPr>
          <w:p w14:paraId="35C6CB80" w14:textId="77777777" w:rsidR="00F4770A" w:rsidRDefault="00BD3333">
            <w:pPr>
              <w:jc w:val="center"/>
              <w:rPr>
                <w:rFonts w:ascii="Arial" w:eastAsia="Arial" w:hAnsi="Arial" w:cs="Arial"/>
                <w:shd w:val="clear" w:color="auto" w:fill="E6B8AF"/>
              </w:rPr>
            </w:pPr>
            <w:r>
              <w:rPr>
                <w:rFonts w:ascii="Arial" w:eastAsia="Arial" w:hAnsi="Arial" w:cs="Arial"/>
                <w:shd w:val="clear" w:color="auto" w:fill="E6B8AF"/>
              </w:rPr>
              <w:lastRenderedPageBreak/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  <w:shd w:val="clear" w:color="auto" w:fill="E6B8AF"/>
              </w:rPr>
              <w:t>BlastP</w:t>
            </w:r>
            <w:proofErr w:type="spellEnd"/>
            <w:r>
              <w:rPr>
                <w:rFonts w:ascii="Arial" w:eastAsia="Arial" w:hAnsi="Arial" w:cs="Arial"/>
                <w:shd w:val="clear" w:color="auto" w:fill="E6B8AF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hd w:val="clear" w:color="auto" w:fill="E6B8AF"/>
              </w:rPr>
              <w:t>phagesDB</w:t>
            </w:r>
            <w:proofErr w:type="spellEnd"/>
            <w:r>
              <w:rPr>
                <w:rFonts w:ascii="Arial" w:eastAsia="Arial" w:hAnsi="Arial" w:cs="Arial"/>
                <w:shd w:val="clear" w:color="auto" w:fill="E6B8AF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shd w:val="clear" w:color="auto" w:fill="E6B8AF"/>
                <w:vertAlign w:val="superscript"/>
              </w:rPr>
              <w:t>-4</w:t>
            </w:r>
            <w:r>
              <w:rPr>
                <w:rFonts w:ascii="Arial" w:eastAsia="Arial" w:hAnsi="Arial" w:cs="Arial"/>
                <w:shd w:val="clear" w:color="auto" w:fill="E6B8AF"/>
              </w:rPr>
              <w:t xml:space="preserve"> or smaller with appropriate coverage?</w:t>
            </w:r>
          </w:p>
        </w:tc>
        <w:tc>
          <w:tcPr>
            <w:tcW w:w="7050" w:type="dxa"/>
          </w:tcPr>
          <w:p w14:paraId="2679B9EE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List the most informative </w:t>
            </w:r>
            <w:proofErr w:type="spellStart"/>
            <w:r>
              <w:rPr>
                <w:rFonts w:ascii="Arial" w:eastAsia="Arial" w:hAnsi="Arial" w:cs="Arial"/>
                <w:i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match from each source </w:t>
            </w:r>
            <w:proofErr w:type="spellStart"/>
            <w:r>
              <w:rPr>
                <w:rFonts w:ascii="Arial" w:eastAsia="Arial" w:hAnsi="Arial" w:cs="Arial"/>
                <w:i/>
              </w:rPr>
              <w:t>PhagesDB</w:t>
            </w:r>
            <w:proofErr w:type="spellEnd"/>
            <w:proofErr w:type="gramStart"/>
            <w:r>
              <w:rPr>
                <w:rFonts w:ascii="Arial" w:eastAsia="Arial" w:hAnsi="Arial" w:cs="Arial"/>
                <w:i/>
              </w:rPr>
              <w:t xml:space="preserve">:  </w:t>
            </w:r>
            <w:r>
              <w:rPr>
                <w:rFonts w:ascii="Arial" w:eastAsia="Arial" w:hAnsi="Arial" w:cs="Arial"/>
                <w:i/>
                <w:highlight w:val="white"/>
              </w:rPr>
              <w:t>Zepp</w:t>
            </w:r>
            <w:proofErr w:type="gramEnd"/>
            <w:r>
              <w:rPr>
                <w:rFonts w:ascii="Arial" w:eastAsia="Arial" w:hAnsi="Arial" w:cs="Arial"/>
                <w:i/>
                <w:highlight w:val="white"/>
              </w:rPr>
              <w:t>_49, function unknown, 46</w:t>
            </w:r>
          </w:p>
          <w:p w14:paraId="26DE9D6E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NCBI</w:t>
            </w:r>
            <w:proofErr w:type="gramStart"/>
            <w:r>
              <w:rPr>
                <w:rFonts w:ascii="Arial" w:eastAsia="Arial" w:hAnsi="Arial" w:cs="Arial"/>
                <w:i/>
              </w:rPr>
              <w:t xml:space="preserve">:  </w:t>
            </w:r>
            <w:r>
              <w:rPr>
                <w:rFonts w:ascii="Arial" w:eastAsia="Arial" w:hAnsi="Arial" w:cs="Arial"/>
                <w:i/>
                <w:highlight w:val="white"/>
              </w:rPr>
              <w:t>membrane</w:t>
            </w:r>
            <w:proofErr w:type="gramEnd"/>
            <w:r>
              <w:rPr>
                <w:rFonts w:ascii="Arial" w:eastAsia="Arial" w:hAnsi="Arial" w:cs="Arial"/>
                <w:i/>
                <w:highlight w:val="white"/>
              </w:rPr>
              <w:t xml:space="preserve"> protein [</w:t>
            </w:r>
            <w:proofErr w:type="spellStart"/>
            <w:r>
              <w:rPr>
                <w:rFonts w:ascii="Arial" w:eastAsia="Arial" w:hAnsi="Arial" w:cs="Arial"/>
                <w:i/>
                <w:highlight w:val="white"/>
              </w:rPr>
              <w:t>Microbacterium</w:t>
            </w:r>
            <w:proofErr w:type="spellEnd"/>
            <w:r>
              <w:rPr>
                <w:rFonts w:ascii="Arial" w:eastAsia="Arial" w:hAnsi="Arial" w:cs="Arial"/>
                <w:i/>
                <w:highlight w:val="white"/>
              </w:rPr>
              <w:t xml:space="preserve"> phage </w:t>
            </w:r>
            <w:proofErr w:type="spellStart"/>
            <w:r>
              <w:rPr>
                <w:rFonts w:ascii="Arial" w:eastAsia="Arial" w:hAnsi="Arial" w:cs="Arial"/>
                <w:i/>
                <w:highlight w:val="white"/>
              </w:rPr>
              <w:t>Zayuliv</w:t>
            </w:r>
            <w:proofErr w:type="spellEnd"/>
            <w:r>
              <w:rPr>
                <w:rFonts w:ascii="Arial" w:eastAsia="Arial" w:hAnsi="Arial" w:cs="Arial"/>
                <w:i/>
                <w:highlight w:val="white"/>
              </w:rPr>
              <w:t>]</w:t>
            </w:r>
          </w:p>
          <w:p w14:paraId="454A40C1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DNA Master: QIG58137 [hypothetical protein ZEA_ZEPP49]</w:t>
            </w:r>
          </w:p>
          <w:p w14:paraId="4CA30401" w14:textId="77777777" w:rsidR="00F4770A" w:rsidRDefault="00F4770A">
            <w:pPr>
              <w:rPr>
                <w:rFonts w:ascii="Arial" w:eastAsia="Arial" w:hAnsi="Arial" w:cs="Arial"/>
                <w:i/>
              </w:rPr>
            </w:pPr>
          </w:p>
          <w:p w14:paraId="24DD76AD" w14:textId="77777777" w:rsidR="00F4770A" w:rsidRDefault="00F4770A">
            <w:pPr>
              <w:rPr>
                <w:rFonts w:ascii="Arial" w:eastAsia="Arial" w:hAnsi="Arial" w:cs="Arial"/>
                <w:i/>
              </w:rPr>
            </w:pPr>
          </w:p>
        </w:tc>
      </w:tr>
      <w:tr w:rsidR="00F4770A" w14:paraId="03D04DC2" w14:textId="77777777">
        <w:trPr>
          <w:jc w:val="center"/>
        </w:trPr>
        <w:tc>
          <w:tcPr>
            <w:tcW w:w="3180" w:type="dxa"/>
          </w:tcPr>
          <w:p w14:paraId="345ED418" w14:textId="77777777" w:rsidR="00F4770A" w:rsidRDefault="00BD3333">
            <w:pPr>
              <w:jc w:val="center"/>
              <w:rPr>
                <w:rFonts w:ascii="Arial" w:eastAsia="Arial" w:hAnsi="Arial" w:cs="Arial"/>
                <w:shd w:val="clear" w:color="auto" w:fill="E6B8AF"/>
              </w:rPr>
            </w:pPr>
            <w:r>
              <w:rPr>
                <w:rFonts w:ascii="Arial" w:eastAsia="Arial" w:hAnsi="Arial" w:cs="Arial"/>
                <w:shd w:val="clear" w:color="auto" w:fill="E6B8AF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  <w:shd w:val="clear" w:color="auto" w:fill="E6B8AF"/>
              </w:rPr>
              <w:t>HHPred</w:t>
            </w:r>
            <w:proofErr w:type="spellEnd"/>
            <w:r>
              <w:rPr>
                <w:rFonts w:ascii="Arial" w:eastAsia="Arial" w:hAnsi="Arial" w:cs="Arial"/>
                <w:shd w:val="clear" w:color="auto" w:fill="E6B8AF"/>
              </w:rPr>
              <w:t xml:space="preserve"> with a probability of 90% or greater with appropriate coverage?</w:t>
            </w:r>
          </w:p>
        </w:tc>
        <w:tc>
          <w:tcPr>
            <w:tcW w:w="7050" w:type="dxa"/>
          </w:tcPr>
          <w:p w14:paraId="34FB774F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Protocadherin-15; PCDH15, LHFPL5, protocadherin, tip link, hair cell, TMHS, hearing, MEMBRANE PROTEIN; HET: BMA, MAN, </w:t>
            </w:r>
            <w:proofErr w:type="gramStart"/>
            <w:r>
              <w:rPr>
                <w:rFonts w:ascii="Arial" w:eastAsia="Arial" w:hAnsi="Arial" w:cs="Arial"/>
                <w:i/>
              </w:rPr>
              <w:t>NAG;{</w:t>
            </w:r>
            <w:proofErr w:type="gramEnd"/>
            <w:r>
              <w:rPr>
                <w:rFonts w:ascii="Arial" w:eastAsia="Arial" w:hAnsi="Arial" w:cs="Arial"/>
                <w:i/>
              </w:rPr>
              <w:t>Mus musculus}</w:t>
            </w:r>
          </w:p>
          <w:p w14:paraId="2E1CDC54" w14:textId="77777777" w:rsidR="00F4770A" w:rsidRDefault="00BD3333">
            <w:pPr>
              <w:rPr>
                <w:rFonts w:ascii="Verdana" w:eastAsia="Verdana" w:hAnsi="Verdana" w:cs="Verdana"/>
                <w:b/>
                <w:i/>
                <w:color w:val="212529"/>
                <w:sz w:val="18"/>
                <w:szCs w:val="18"/>
                <w:shd w:val="clear" w:color="auto" w:fill="FEFEFE"/>
              </w:rPr>
            </w:pPr>
            <w:r>
              <w:rPr>
                <w:rFonts w:ascii="Arial" w:eastAsia="Arial" w:hAnsi="Arial" w:cs="Arial"/>
                <w:i/>
              </w:rPr>
              <w:t>Probability: 78.74%, E-value: 14</w:t>
            </w:r>
          </w:p>
          <w:p w14:paraId="243D590F" w14:textId="77777777" w:rsidR="00F4770A" w:rsidRDefault="00F4770A">
            <w:pPr>
              <w:rPr>
                <w:rFonts w:ascii="Verdana" w:eastAsia="Verdana" w:hAnsi="Verdana" w:cs="Verdana"/>
                <w:b/>
                <w:i/>
                <w:color w:val="212529"/>
                <w:sz w:val="18"/>
                <w:szCs w:val="18"/>
                <w:shd w:val="clear" w:color="auto" w:fill="FEFEFE"/>
              </w:rPr>
            </w:pPr>
          </w:p>
          <w:p w14:paraId="608E666B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List the most informative </w:t>
            </w:r>
            <w:proofErr w:type="spellStart"/>
            <w:r>
              <w:rPr>
                <w:rFonts w:ascii="Arial" w:eastAsia="Arial" w:hAnsi="Arial" w:cs="Arial"/>
                <w:i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match, including database source and probability score. It is only necessary to provide the best match.</w:t>
            </w:r>
          </w:p>
          <w:p w14:paraId="51FC0C22" w14:textId="77777777" w:rsidR="00F4770A" w:rsidRDefault="00F4770A">
            <w:pPr>
              <w:rPr>
                <w:rFonts w:ascii="Arial" w:eastAsia="Arial" w:hAnsi="Arial" w:cs="Arial"/>
                <w:i/>
              </w:rPr>
            </w:pPr>
          </w:p>
          <w:p w14:paraId="4D6A5875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Note</w:t>
            </w:r>
            <w:proofErr w:type="gramStart"/>
            <w:r>
              <w:rPr>
                <w:rFonts w:ascii="Arial" w:eastAsia="Arial" w:hAnsi="Arial" w:cs="Arial"/>
                <w:i/>
              </w:rPr>
              <w:t>:  If</w:t>
            </w:r>
            <w:proofErr w:type="gramEnd"/>
            <w:r>
              <w:rPr>
                <w:rFonts w:ascii="Arial" w:eastAsia="Arial" w:hAnsi="Arial" w:cs="Arial"/>
                <w:i/>
              </w:rPr>
              <w:t xml:space="preserve"> you believe there is not a quality </w:t>
            </w:r>
            <w:proofErr w:type="spellStart"/>
            <w:r>
              <w:rPr>
                <w:rFonts w:ascii="Arial" w:eastAsia="Arial" w:hAnsi="Arial" w:cs="Arial"/>
                <w:i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match, type No Quality Match and list the data for the best match available to affirm the poor quality of the result and to document that </w:t>
            </w:r>
            <w:proofErr w:type="spellStart"/>
            <w:r>
              <w:rPr>
                <w:rFonts w:ascii="Arial" w:eastAsia="Arial" w:hAnsi="Arial" w:cs="Arial"/>
                <w:i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was considered.  </w:t>
            </w:r>
          </w:p>
        </w:tc>
      </w:tr>
      <w:tr w:rsidR="00F4770A" w14:paraId="1C471D42" w14:textId="77777777">
        <w:trPr>
          <w:jc w:val="center"/>
        </w:trPr>
        <w:tc>
          <w:tcPr>
            <w:tcW w:w="3180" w:type="dxa"/>
          </w:tcPr>
          <w:p w14:paraId="6943C95D" w14:textId="77777777" w:rsidR="00F4770A" w:rsidRDefault="00BD3333">
            <w:pPr>
              <w:jc w:val="center"/>
              <w:rPr>
                <w:rFonts w:ascii="Arial" w:eastAsia="Arial" w:hAnsi="Arial" w:cs="Arial"/>
                <w:shd w:val="clear" w:color="auto" w:fill="E6B8AF"/>
              </w:rPr>
            </w:pPr>
            <w:r>
              <w:rPr>
                <w:rFonts w:ascii="Arial" w:eastAsia="Arial" w:hAnsi="Arial" w:cs="Arial"/>
                <w:shd w:val="clear" w:color="auto" w:fill="E6B8AF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50" w:type="dxa"/>
          </w:tcPr>
          <w:p w14:paraId="6890F656" w14:textId="42099EF2" w:rsidR="00F4770A" w:rsidRDefault="00BD3333">
            <w:pPr>
              <w:rPr>
                <w:rFonts w:ascii="Arial" w:eastAsia="Arial" w:hAnsi="Arial" w:cs="Arial"/>
                <w:i/>
              </w:rPr>
            </w:pPr>
            <w:r w:rsidRPr="00BD3333">
              <w:rPr>
                <w:rFonts w:ascii="Arial" w:eastAsia="Arial" w:hAnsi="Arial" w:cs="Arial"/>
                <w:i/>
              </w:rPr>
              <w:t xml:space="preserve">According to the July 30, </w:t>
            </w:r>
            <w:proofErr w:type="gramStart"/>
            <w:r w:rsidRPr="00BD3333">
              <w:rPr>
                <w:rFonts w:ascii="Arial" w:eastAsia="Arial" w:hAnsi="Arial" w:cs="Arial"/>
                <w:i/>
              </w:rPr>
              <w:t>2025</w:t>
            </w:r>
            <w:proofErr w:type="gramEnd"/>
            <w:r w:rsidRPr="00BD3333">
              <w:rPr>
                <w:rFonts w:ascii="Arial" w:eastAsia="Arial" w:hAnsi="Arial" w:cs="Arial"/>
                <w:i/>
              </w:rPr>
              <w:t xml:space="preserve"> </w:t>
            </w:r>
            <w:proofErr w:type="spellStart"/>
            <w:r w:rsidRPr="00BD3333">
              <w:rPr>
                <w:rFonts w:ascii="Arial" w:eastAsia="Arial" w:hAnsi="Arial" w:cs="Arial"/>
                <w:i/>
              </w:rPr>
              <w:t>Phamerator</w:t>
            </w:r>
            <w:proofErr w:type="spellEnd"/>
            <w:r w:rsidRPr="00BD3333">
              <w:rPr>
                <w:rFonts w:ascii="Arial" w:eastAsia="Arial" w:hAnsi="Arial" w:cs="Arial"/>
                <w:i/>
              </w:rPr>
              <w:t xml:space="preserve"> database version, this gene is flanked upstream by a gene from Pham 243011 and downstream by a thymidylate synthase, forming a conserved syntenic block among related phages.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</w:p>
        </w:tc>
      </w:tr>
      <w:tr w:rsidR="00F4770A" w14:paraId="1EAD410B" w14:textId="77777777">
        <w:trPr>
          <w:jc w:val="center"/>
        </w:trPr>
        <w:tc>
          <w:tcPr>
            <w:tcW w:w="3180" w:type="dxa"/>
          </w:tcPr>
          <w:p w14:paraId="6F3A228C" w14:textId="77777777" w:rsidR="00F4770A" w:rsidRDefault="00BD3333">
            <w:pPr>
              <w:jc w:val="center"/>
              <w:rPr>
                <w:rFonts w:ascii="Arial" w:eastAsia="Arial" w:hAnsi="Arial" w:cs="Arial"/>
                <w:shd w:val="clear" w:color="auto" w:fill="E6B8AF"/>
              </w:rPr>
            </w:pPr>
            <w:r>
              <w:rPr>
                <w:rFonts w:ascii="Arial" w:eastAsia="Arial" w:hAnsi="Arial" w:cs="Arial"/>
                <w:shd w:val="clear" w:color="auto" w:fill="E6B8AF"/>
              </w:rPr>
              <w:t>Is this gene a possible transmembrane protein?</w:t>
            </w:r>
          </w:p>
        </w:tc>
        <w:tc>
          <w:tcPr>
            <w:tcW w:w="7050" w:type="dxa"/>
          </w:tcPr>
          <w:p w14:paraId="64CD5F17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YES </w:t>
            </w:r>
          </w:p>
          <w:p w14:paraId="244C5032" w14:textId="1B4A98B8" w:rsidR="00BD3333" w:rsidRDefault="00BD3333">
            <w:pPr>
              <w:rPr>
                <w:rFonts w:ascii="Arial" w:eastAsia="Arial" w:hAnsi="Arial" w:cs="Arial"/>
                <w:i/>
              </w:rPr>
            </w:pPr>
            <w:r w:rsidRPr="00BD3333">
              <w:rPr>
                <w:rFonts w:ascii="Arial" w:eastAsia="Arial" w:hAnsi="Arial" w:cs="Arial"/>
                <w:i/>
              </w:rPr>
              <w:drawing>
                <wp:inline distT="0" distB="0" distL="0" distR="0" wp14:anchorId="17D19BB2" wp14:editId="5F4EAEC3">
                  <wp:extent cx="4339590" cy="3142615"/>
                  <wp:effectExtent l="0" t="0" r="3810" b="635"/>
                  <wp:docPr id="159425662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425662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9590" cy="3142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770A" w14:paraId="12AC0683" w14:textId="77777777">
        <w:trPr>
          <w:jc w:val="center"/>
        </w:trPr>
        <w:tc>
          <w:tcPr>
            <w:tcW w:w="3180" w:type="dxa"/>
          </w:tcPr>
          <w:p w14:paraId="77A50348" w14:textId="77777777" w:rsidR="00F4770A" w:rsidRDefault="00BD3333">
            <w:pPr>
              <w:jc w:val="center"/>
              <w:rPr>
                <w:rFonts w:ascii="Arial" w:eastAsia="Arial" w:hAnsi="Arial" w:cs="Arial"/>
                <w:shd w:val="clear" w:color="auto" w:fill="E6B8AF"/>
              </w:rPr>
            </w:pPr>
            <w:r>
              <w:rPr>
                <w:rFonts w:ascii="Arial" w:eastAsia="Arial" w:hAnsi="Arial" w:cs="Arial"/>
                <w:shd w:val="clear" w:color="auto" w:fill="E6B8AF"/>
              </w:rPr>
              <w:t>Is the proposed function found on the SEA-PHAGES approved function list?</w:t>
            </w:r>
          </w:p>
        </w:tc>
        <w:tc>
          <w:tcPr>
            <w:tcW w:w="7050" w:type="dxa"/>
          </w:tcPr>
          <w:p w14:paraId="107BDB84" w14:textId="77777777" w:rsidR="00F4770A" w:rsidRDefault="00F4770A">
            <w:pPr>
              <w:rPr>
                <w:rFonts w:ascii="Arial" w:eastAsia="Arial" w:hAnsi="Arial" w:cs="Arial"/>
                <w:i/>
              </w:rPr>
            </w:pPr>
          </w:p>
          <w:p w14:paraId="7AA12241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NO</w:t>
            </w:r>
          </w:p>
        </w:tc>
      </w:tr>
      <w:tr w:rsidR="00F4770A" w14:paraId="198B9BFF" w14:textId="77777777">
        <w:trPr>
          <w:jc w:val="center"/>
        </w:trPr>
        <w:tc>
          <w:tcPr>
            <w:tcW w:w="3180" w:type="dxa"/>
            <w:vAlign w:val="center"/>
          </w:tcPr>
          <w:p w14:paraId="6C827C78" w14:textId="77777777" w:rsidR="00F4770A" w:rsidRDefault="00BD3333">
            <w:pPr>
              <w:jc w:val="center"/>
              <w:rPr>
                <w:rFonts w:ascii="Arial" w:eastAsia="Arial" w:hAnsi="Arial" w:cs="Arial"/>
                <w:b/>
                <w:shd w:val="clear" w:color="auto" w:fill="E6B8AF"/>
              </w:rPr>
            </w:pPr>
            <w:r>
              <w:rPr>
                <w:rFonts w:ascii="Arial" w:eastAsia="Arial" w:hAnsi="Arial" w:cs="Arial"/>
                <w:b/>
                <w:shd w:val="clear" w:color="auto" w:fill="E6B8AF"/>
              </w:rPr>
              <w:t>DECISION:</w:t>
            </w:r>
          </w:p>
        </w:tc>
        <w:tc>
          <w:tcPr>
            <w:tcW w:w="7050" w:type="dxa"/>
            <w:vAlign w:val="center"/>
          </w:tcPr>
          <w:p w14:paraId="64EE003A" w14:textId="77777777" w:rsidR="00F4770A" w:rsidRDefault="00BD3333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membrane protein</w:t>
            </w:r>
          </w:p>
        </w:tc>
      </w:tr>
    </w:tbl>
    <w:p w14:paraId="0C004162" w14:textId="77777777" w:rsidR="00F4770A" w:rsidRDefault="00F4770A">
      <w:pPr>
        <w:jc w:val="center"/>
        <w:rPr>
          <w:rFonts w:ascii="Cambria" w:eastAsia="Cambria" w:hAnsi="Cambria" w:cs="Cambria"/>
        </w:rPr>
      </w:pPr>
      <w:bookmarkStart w:id="0" w:name="_heading=h.gjdgxs" w:colFirst="0" w:colLast="0"/>
      <w:bookmarkEnd w:id="0"/>
    </w:p>
    <w:sectPr w:rsidR="00F4770A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70A"/>
    <w:rsid w:val="002902CA"/>
    <w:rsid w:val="00BD3333"/>
    <w:rsid w:val="00F4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C7DB9"/>
  <w15:docId w15:val="{4B9A1E8B-A012-4A14-A0F6-4E1C762C4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table" w:customStyle="1" w:styleId="a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LYJJ6wC2IFof1jSmy3Vr1sC8pg==">CgMxLjAyCGguZ2pkZ3hzOAByITFJTUFfRTZ4VjFWa0tESUJrZzItWHB1SDN0RHFhMlRnZA==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577</Words>
  <Characters>3178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2025-04-24T17:21:00Z</dcterms:created>
  <dcterms:modified xsi:type="dcterms:W3CDTF">2025-08-01T01:29:00Z</dcterms:modified>
</cp:coreProperties>
</file>