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097CE4" w14:textId="77777777" w:rsidR="001B3722" w:rsidRDefault="00D24A01">
      <w:pPr>
        <w:jc w:val="center"/>
        <w:rPr>
          <w:rFonts w:ascii="Arial" w:eastAsia="Arial" w:hAnsi="Arial" w:cs="Arial"/>
          <w:b/>
          <w:sz w:val="36"/>
          <w:szCs w:val="36"/>
        </w:rPr>
      </w:pPr>
      <w:r>
        <w:rPr>
          <w:rFonts w:ascii="Arial" w:eastAsia="Arial" w:hAnsi="Arial" w:cs="Arial"/>
          <w:b/>
          <w:sz w:val="36"/>
          <w:szCs w:val="36"/>
        </w:rPr>
        <w:t>Student Gene Annotation Worksheet</w:t>
      </w:r>
    </w:p>
    <w:p w14:paraId="2C093861" w14:textId="77777777" w:rsidR="001B3722" w:rsidRDefault="001B3722">
      <w:pPr>
        <w:jc w:val="center"/>
        <w:rPr>
          <w:b/>
          <w:i/>
          <w:sz w:val="48"/>
          <w:szCs w:val="48"/>
        </w:rPr>
      </w:pPr>
    </w:p>
    <w:tbl>
      <w:tblPr>
        <w:tblStyle w:val="a7"/>
        <w:tblW w:w="910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65"/>
        <w:gridCol w:w="4140"/>
      </w:tblGrid>
      <w:tr w:rsidR="001B3722" w14:paraId="2E9D1C30" w14:textId="77777777">
        <w:trPr>
          <w:trHeight w:val="465"/>
          <w:jc w:val="center"/>
        </w:trPr>
        <w:tc>
          <w:tcPr>
            <w:tcW w:w="9105" w:type="dxa"/>
            <w:gridSpan w:val="2"/>
            <w:vAlign w:val="center"/>
          </w:tcPr>
          <w:p w14:paraId="78C4BD3F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Basic Phage Information</w:t>
            </w:r>
          </w:p>
        </w:tc>
      </w:tr>
      <w:tr w:rsidR="001B3722" w14:paraId="5B34E59E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5C4F327B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Phage Name</w:t>
            </w:r>
          </w:p>
        </w:tc>
        <w:tc>
          <w:tcPr>
            <w:tcW w:w="4140" w:type="dxa"/>
          </w:tcPr>
          <w:p w14:paraId="655078BD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Wardwill</w:t>
            </w:r>
          </w:p>
        </w:tc>
      </w:tr>
      <w:tr w:rsidR="001B3722" w14:paraId="7EFB8BB8" w14:textId="77777777">
        <w:trPr>
          <w:trHeight w:val="510"/>
          <w:jc w:val="center"/>
        </w:trPr>
        <w:tc>
          <w:tcPr>
            <w:tcW w:w="4965" w:type="dxa"/>
            <w:shd w:val="clear" w:color="auto" w:fill="D9D9D9"/>
            <w:vAlign w:val="center"/>
          </w:tcPr>
          <w:p w14:paraId="1759BB03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Gene #</w:t>
            </w:r>
          </w:p>
        </w:tc>
        <w:tc>
          <w:tcPr>
            <w:tcW w:w="4140" w:type="dxa"/>
            <w:shd w:val="clear" w:color="auto" w:fill="D9D9D9"/>
          </w:tcPr>
          <w:p w14:paraId="6868290B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54</w:t>
            </w:r>
          </w:p>
        </w:tc>
      </w:tr>
      <w:tr w:rsidR="001B3722" w14:paraId="0BF8DCE4" w14:textId="77777777">
        <w:trPr>
          <w:trHeight w:val="540"/>
          <w:jc w:val="center"/>
        </w:trPr>
        <w:tc>
          <w:tcPr>
            <w:tcW w:w="4965" w:type="dxa"/>
            <w:vAlign w:val="center"/>
          </w:tcPr>
          <w:p w14:paraId="132C144C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Stop Coordinate</w:t>
            </w:r>
          </w:p>
        </w:tc>
        <w:tc>
          <w:tcPr>
            <w:tcW w:w="4140" w:type="dxa"/>
          </w:tcPr>
          <w:p w14:paraId="1D13643B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35521</w:t>
            </w:r>
          </w:p>
        </w:tc>
      </w:tr>
      <w:tr w:rsidR="001B3722" w14:paraId="4D2E28AD" w14:textId="77777777">
        <w:trPr>
          <w:trHeight w:val="480"/>
          <w:jc w:val="center"/>
        </w:trPr>
        <w:tc>
          <w:tcPr>
            <w:tcW w:w="4965" w:type="dxa"/>
            <w:vAlign w:val="center"/>
          </w:tcPr>
          <w:p w14:paraId="653EC5CE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Direction (For/Rev)</w:t>
            </w:r>
          </w:p>
        </w:tc>
        <w:tc>
          <w:tcPr>
            <w:tcW w:w="4140" w:type="dxa"/>
          </w:tcPr>
          <w:p w14:paraId="34376BC5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Rev</w:t>
            </w:r>
          </w:p>
        </w:tc>
      </w:tr>
      <w:tr w:rsidR="001B3722" w14:paraId="0C1AD8E8" w14:textId="77777777">
        <w:trPr>
          <w:trHeight w:val="585"/>
          <w:jc w:val="center"/>
        </w:trPr>
        <w:tc>
          <w:tcPr>
            <w:tcW w:w="4965" w:type="dxa"/>
            <w:vAlign w:val="center"/>
          </w:tcPr>
          <w:p w14:paraId="7EDB52F4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Gap (Overlap) with Previous Gene</w:t>
            </w:r>
          </w:p>
        </w:tc>
        <w:tc>
          <w:tcPr>
            <w:tcW w:w="4140" w:type="dxa"/>
          </w:tcPr>
          <w:p w14:paraId="3F0A603D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No</w:t>
            </w:r>
          </w:p>
        </w:tc>
      </w:tr>
      <w:tr w:rsidR="001B3722" w14:paraId="29DE43E3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7D000076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Start Coordinate</w:t>
            </w:r>
          </w:p>
        </w:tc>
        <w:tc>
          <w:tcPr>
            <w:tcW w:w="4140" w:type="dxa"/>
          </w:tcPr>
          <w:p w14:paraId="041EBA50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  <w:i/>
              </w:rPr>
              <w:t>35676</w:t>
            </w:r>
          </w:p>
        </w:tc>
      </w:tr>
      <w:tr w:rsidR="001B3722" w14:paraId="569BFBF2" w14:textId="77777777">
        <w:trPr>
          <w:trHeight w:val="465"/>
          <w:jc w:val="center"/>
        </w:trPr>
        <w:tc>
          <w:tcPr>
            <w:tcW w:w="4965" w:type="dxa"/>
            <w:vAlign w:val="center"/>
          </w:tcPr>
          <w:p w14:paraId="4EDF377A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Function</w:t>
            </w:r>
          </w:p>
        </w:tc>
        <w:tc>
          <w:tcPr>
            <w:tcW w:w="4140" w:type="dxa"/>
          </w:tcPr>
          <w:p w14:paraId="64601F41" w14:textId="66B574BD" w:rsidR="001B3722" w:rsidRDefault="000D5ADF">
            <w:pPr>
              <w:jc w:val="center"/>
              <w:rPr>
                <w:rFonts w:ascii="Arial" w:eastAsia="Arial" w:hAnsi="Arial" w:cs="Arial"/>
                <w:b/>
              </w:rPr>
            </w:pPr>
            <w:r w:rsidRPr="000D5ADF">
              <w:rPr>
                <w:rFonts w:ascii="Arial" w:eastAsia="Arial" w:hAnsi="Arial" w:cs="Arial"/>
                <w:b/>
              </w:rPr>
              <w:t>Hypothetical Protein</w:t>
            </w:r>
          </w:p>
        </w:tc>
      </w:tr>
    </w:tbl>
    <w:p w14:paraId="391D4C01" w14:textId="77777777" w:rsidR="001B3722" w:rsidRDefault="001B3722">
      <w:pPr>
        <w:rPr>
          <w:rFonts w:ascii="Cambria" w:eastAsia="Cambria" w:hAnsi="Cambria" w:cs="Cambria"/>
          <w:b/>
        </w:rPr>
      </w:pPr>
    </w:p>
    <w:p w14:paraId="33F99B14" w14:textId="77777777" w:rsidR="001B3722" w:rsidRDefault="001B3722">
      <w:pPr>
        <w:rPr>
          <w:rFonts w:ascii="Cambria" w:eastAsia="Cambria" w:hAnsi="Cambria" w:cs="Cambria"/>
          <w:b/>
        </w:rPr>
      </w:pPr>
    </w:p>
    <w:p w14:paraId="09BF2A82" w14:textId="77777777" w:rsidR="001B3722" w:rsidRDefault="001B3722">
      <w:pPr>
        <w:rPr>
          <w:rFonts w:ascii="Cambria" w:eastAsia="Cambria" w:hAnsi="Cambria" w:cs="Cambria"/>
          <w:b/>
        </w:rPr>
      </w:pPr>
    </w:p>
    <w:p w14:paraId="05CE6159" w14:textId="77777777" w:rsidR="001B3722" w:rsidRDefault="00D24A01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#1: Is this a Gene?</w:t>
      </w:r>
    </w:p>
    <w:p w14:paraId="59793593" w14:textId="77777777" w:rsidR="001B3722" w:rsidRDefault="001B3722">
      <w:pPr>
        <w:rPr>
          <w:rFonts w:ascii="Cambria" w:eastAsia="Cambria" w:hAnsi="Cambria" w:cs="Cambria"/>
          <w:b/>
        </w:rPr>
      </w:pPr>
    </w:p>
    <w:tbl>
      <w:tblPr>
        <w:tblStyle w:val="a8"/>
        <w:tblW w:w="1017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50"/>
        <w:gridCol w:w="7020"/>
      </w:tblGrid>
      <w:tr w:rsidR="001B3722" w14:paraId="6EEA4701" w14:textId="77777777">
        <w:trPr>
          <w:jc w:val="center"/>
        </w:trPr>
        <w:tc>
          <w:tcPr>
            <w:tcW w:w="3150" w:type="dxa"/>
          </w:tcPr>
          <w:p w14:paraId="1A09229E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20" w:type="dxa"/>
          </w:tcPr>
          <w:p w14:paraId="6B81D58C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1B3722" w14:paraId="77A93296" w14:textId="77777777">
        <w:trPr>
          <w:jc w:val="center"/>
        </w:trPr>
        <w:tc>
          <w:tcPr>
            <w:tcW w:w="3150" w:type="dxa"/>
            <w:vAlign w:val="center"/>
          </w:tcPr>
          <w:p w14:paraId="2CB2E7FA" w14:textId="77777777" w:rsidR="001B3722" w:rsidRDefault="00D24A01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Was the gene called by an auto-annotation program (Glimmer, GeneMark)?</w:t>
            </w:r>
          </w:p>
        </w:tc>
        <w:tc>
          <w:tcPr>
            <w:tcW w:w="7020" w:type="dxa"/>
            <w:vAlign w:val="center"/>
          </w:tcPr>
          <w:p w14:paraId="667A29F9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Only GeneMark </w:t>
            </w:r>
          </w:p>
        </w:tc>
      </w:tr>
      <w:tr w:rsidR="001B3722" w14:paraId="2634086F" w14:textId="77777777">
        <w:trPr>
          <w:jc w:val="center"/>
        </w:trPr>
        <w:tc>
          <w:tcPr>
            <w:tcW w:w="3150" w:type="dxa"/>
            <w:vAlign w:val="center"/>
          </w:tcPr>
          <w:p w14:paraId="31068B5F" w14:textId="77777777" w:rsidR="001B3722" w:rsidRDefault="00D24A01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there evidence for coding potential?</w:t>
            </w:r>
          </w:p>
        </w:tc>
        <w:tc>
          <w:tcPr>
            <w:tcW w:w="7020" w:type="dxa"/>
            <w:vAlign w:val="center"/>
          </w:tcPr>
          <w:p w14:paraId="631D7E1F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GeneMarkS andr GeneMark-M. folio show coding potential.</w:t>
            </w:r>
          </w:p>
          <w:p w14:paraId="7D7C5774" w14:textId="77777777" w:rsidR="001B3722" w:rsidRDefault="001B3722">
            <w:pPr>
              <w:rPr>
                <w:rFonts w:ascii="Arial" w:eastAsia="Arial" w:hAnsi="Arial" w:cs="Arial"/>
                <w:i/>
              </w:rPr>
            </w:pPr>
          </w:p>
        </w:tc>
      </w:tr>
      <w:tr w:rsidR="001B3722" w14:paraId="53DB9F9B" w14:textId="77777777">
        <w:trPr>
          <w:trHeight w:val="1088"/>
          <w:jc w:val="center"/>
        </w:trPr>
        <w:tc>
          <w:tcPr>
            <w:tcW w:w="3150" w:type="dxa"/>
            <w:vAlign w:val="center"/>
          </w:tcPr>
          <w:p w14:paraId="35345794" w14:textId="77777777" w:rsidR="001B3722" w:rsidRDefault="00D24A01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present in other annotated genomes?</w:t>
            </w:r>
          </w:p>
        </w:tc>
        <w:tc>
          <w:tcPr>
            <w:tcW w:w="7020" w:type="dxa"/>
            <w:vAlign w:val="center"/>
          </w:tcPr>
          <w:p w14:paraId="341086A8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PhagesDB Blast hit: zepp_53; e-value= </w:t>
            </w:r>
            <w:r>
              <w:rPr>
                <w:rFonts w:ascii="Arial" w:eastAsia="Arial" w:hAnsi="Arial" w:cs="Arial"/>
                <w:i/>
                <w:highlight w:val="white"/>
              </w:rPr>
              <w:t xml:space="preserve"> 1e-25</w:t>
            </w:r>
          </w:p>
          <w:p w14:paraId="790AB637" w14:textId="77777777" w:rsidR="001B3722" w:rsidRDefault="001B3722">
            <w:pPr>
              <w:rPr>
                <w:rFonts w:ascii="Arial" w:eastAsia="Arial" w:hAnsi="Arial" w:cs="Arial"/>
                <w:i/>
              </w:rPr>
            </w:pPr>
          </w:p>
          <w:p w14:paraId="2AFD5E5B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Phamerator: phage: zepp; gene: 53; pham: 8815 (06-05-25)  </w:t>
            </w:r>
          </w:p>
          <w:p w14:paraId="5519A4FF" w14:textId="77777777" w:rsidR="001B3722" w:rsidRDefault="001B3722">
            <w:pPr>
              <w:rPr>
                <w:rFonts w:ascii="Arial" w:eastAsia="Arial" w:hAnsi="Arial" w:cs="Arial"/>
                <w:i/>
              </w:rPr>
            </w:pPr>
          </w:p>
        </w:tc>
      </w:tr>
      <w:tr w:rsidR="001B3722" w14:paraId="033BFD65" w14:textId="77777777">
        <w:trPr>
          <w:jc w:val="center"/>
        </w:trPr>
        <w:tc>
          <w:tcPr>
            <w:tcW w:w="3150" w:type="dxa"/>
            <w:vAlign w:val="center"/>
          </w:tcPr>
          <w:p w14:paraId="2B86D666" w14:textId="77777777" w:rsidR="001B3722" w:rsidRDefault="00D24A01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gene violate any major guiding principles?</w:t>
            </w:r>
          </w:p>
        </w:tc>
        <w:tc>
          <w:tcPr>
            <w:tcW w:w="7020" w:type="dxa"/>
            <w:vAlign w:val="center"/>
          </w:tcPr>
          <w:p w14:paraId="6EDBDFC4" w14:textId="77777777" w:rsidR="001B3722" w:rsidRDefault="001B3722">
            <w:pPr>
              <w:rPr>
                <w:rFonts w:ascii="Arial" w:eastAsia="Arial" w:hAnsi="Arial" w:cs="Arial"/>
                <w:i/>
              </w:rPr>
            </w:pPr>
          </w:p>
          <w:p w14:paraId="042464CF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NO</w:t>
            </w:r>
          </w:p>
        </w:tc>
      </w:tr>
      <w:tr w:rsidR="001B3722" w14:paraId="4CDB1BF5" w14:textId="77777777">
        <w:trPr>
          <w:jc w:val="center"/>
        </w:trPr>
        <w:tc>
          <w:tcPr>
            <w:tcW w:w="3150" w:type="dxa"/>
            <w:vAlign w:val="center"/>
          </w:tcPr>
          <w:p w14:paraId="2F74B4E7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20" w:type="dxa"/>
            <w:vAlign w:val="center"/>
          </w:tcPr>
          <w:p w14:paraId="2B4CD804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YES</w:t>
            </w:r>
          </w:p>
          <w:p w14:paraId="3E07D09E" w14:textId="77777777" w:rsidR="001B3722" w:rsidRDefault="001B3722">
            <w:pPr>
              <w:rPr>
                <w:rFonts w:ascii="Arial" w:eastAsia="Arial" w:hAnsi="Arial" w:cs="Arial"/>
                <w:i/>
              </w:rPr>
            </w:pPr>
          </w:p>
        </w:tc>
      </w:tr>
    </w:tbl>
    <w:p w14:paraId="0CCC68B0" w14:textId="77777777" w:rsidR="001B3722" w:rsidRDefault="001B3722">
      <w:pPr>
        <w:jc w:val="center"/>
        <w:rPr>
          <w:rFonts w:ascii="Cambria" w:eastAsia="Cambria" w:hAnsi="Cambria" w:cs="Cambria"/>
        </w:rPr>
      </w:pPr>
    </w:p>
    <w:p w14:paraId="18D8E3E2" w14:textId="77777777" w:rsidR="001B3722" w:rsidRDefault="001B3722">
      <w:pPr>
        <w:jc w:val="center"/>
        <w:rPr>
          <w:rFonts w:ascii="Cambria" w:eastAsia="Cambria" w:hAnsi="Cambria" w:cs="Cambria"/>
        </w:rPr>
      </w:pPr>
    </w:p>
    <w:p w14:paraId="53AB1491" w14:textId="77777777" w:rsidR="001B3722" w:rsidRDefault="00D24A01">
      <w:pPr>
        <w:jc w:val="center"/>
        <w:rPr>
          <w:rFonts w:ascii="Cambria" w:eastAsia="Cambria" w:hAnsi="Cambria" w:cs="Cambria"/>
        </w:rPr>
      </w:pPr>
      <w:r>
        <w:br w:type="page"/>
      </w:r>
    </w:p>
    <w:p w14:paraId="6540D2BE" w14:textId="77777777" w:rsidR="001B3722" w:rsidRDefault="001B3722">
      <w:pPr>
        <w:jc w:val="center"/>
        <w:rPr>
          <w:rFonts w:ascii="Cambria" w:eastAsia="Cambria" w:hAnsi="Cambria" w:cs="Cambria"/>
        </w:rPr>
      </w:pPr>
    </w:p>
    <w:p w14:paraId="02E1BB96" w14:textId="77777777" w:rsidR="001B3722" w:rsidRDefault="00D24A01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#2: What is the best possible start site for this gene?</w:t>
      </w:r>
    </w:p>
    <w:p w14:paraId="28E626EF" w14:textId="77777777" w:rsidR="001B3722" w:rsidRDefault="001B3722">
      <w:pPr>
        <w:rPr>
          <w:rFonts w:ascii="Arial" w:eastAsia="Arial" w:hAnsi="Arial" w:cs="Arial"/>
          <w:b/>
        </w:rPr>
      </w:pPr>
    </w:p>
    <w:tbl>
      <w:tblPr>
        <w:tblStyle w:val="a9"/>
        <w:tblW w:w="101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7"/>
        <w:gridCol w:w="7048"/>
      </w:tblGrid>
      <w:tr w:rsidR="001B3722" w14:paraId="23CDAFB6" w14:textId="77777777">
        <w:trPr>
          <w:jc w:val="center"/>
        </w:trPr>
        <w:tc>
          <w:tcPr>
            <w:tcW w:w="3117" w:type="dxa"/>
          </w:tcPr>
          <w:p w14:paraId="20707692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48" w:type="dxa"/>
          </w:tcPr>
          <w:p w14:paraId="15817E0F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1B3722" w14:paraId="2B94EECB" w14:textId="77777777">
        <w:trPr>
          <w:jc w:val="center"/>
        </w:trPr>
        <w:tc>
          <w:tcPr>
            <w:tcW w:w="3117" w:type="dxa"/>
          </w:tcPr>
          <w:p w14:paraId="24DA9DAE" w14:textId="77777777" w:rsidR="001B3722" w:rsidRDefault="00D24A01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What start site do Glimmer and GeneMark suggest?  </w:t>
            </w:r>
          </w:p>
        </w:tc>
        <w:tc>
          <w:tcPr>
            <w:tcW w:w="7048" w:type="dxa"/>
            <w:vAlign w:val="center"/>
          </w:tcPr>
          <w:p w14:paraId="71DFD767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Glimmer Start Coordinate:NA</w:t>
            </w:r>
          </w:p>
          <w:p w14:paraId="3357774A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GeneMark Start Coordinate: 35676</w:t>
            </w:r>
          </w:p>
          <w:p w14:paraId="3D8828E0" w14:textId="77777777" w:rsidR="001B3722" w:rsidRDefault="001B3722">
            <w:pPr>
              <w:rPr>
                <w:rFonts w:ascii="Arial" w:eastAsia="Arial" w:hAnsi="Arial" w:cs="Arial"/>
                <w:i/>
              </w:rPr>
            </w:pPr>
          </w:p>
        </w:tc>
      </w:tr>
      <w:tr w:rsidR="001B3722" w14:paraId="3E369E7C" w14:textId="77777777">
        <w:trPr>
          <w:jc w:val="center"/>
        </w:trPr>
        <w:tc>
          <w:tcPr>
            <w:tcW w:w="3117" w:type="dxa"/>
          </w:tcPr>
          <w:p w14:paraId="0B99BE49" w14:textId="77777777" w:rsidR="001B3722" w:rsidRDefault="00D24A01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start site have an associated Ribosome Binding Site with a high score?</w:t>
            </w:r>
          </w:p>
          <w:p w14:paraId="2425B683" w14:textId="77777777" w:rsidR="001B3722" w:rsidRDefault="001B3722">
            <w:pPr>
              <w:jc w:val="center"/>
              <w:rPr>
                <w:rFonts w:ascii="Arial" w:eastAsia="Arial" w:hAnsi="Arial" w:cs="Arial"/>
              </w:rPr>
            </w:pPr>
          </w:p>
          <w:p w14:paraId="55D777B6" w14:textId="77777777" w:rsidR="001B3722" w:rsidRDefault="001B3722">
            <w:pPr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48" w:type="dxa"/>
          </w:tcPr>
          <w:p w14:paraId="46185CD4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Start site 35589</w:t>
            </w:r>
          </w:p>
          <w:p w14:paraId="2FAE1772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FInal score: -3,391</w:t>
            </w:r>
          </w:p>
          <w:p w14:paraId="44C62F81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Z-value: 2,587</w:t>
            </w:r>
          </w:p>
          <w:p w14:paraId="02193F75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This is the best score.</w:t>
            </w:r>
          </w:p>
          <w:p w14:paraId="1DA42BF2" w14:textId="77777777" w:rsidR="001B3722" w:rsidRDefault="001B3722">
            <w:pPr>
              <w:rPr>
                <w:rFonts w:ascii="Arial" w:eastAsia="Arial" w:hAnsi="Arial" w:cs="Arial"/>
                <w:i/>
              </w:rPr>
            </w:pPr>
          </w:p>
        </w:tc>
      </w:tr>
      <w:tr w:rsidR="001B3722" w14:paraId="79CB1DE2" w14:textId="77777777">
        <w:trPr>
          <w:jc w:val="center"/>
        </w:trPr>
        <w:tc>
          <w:tcPr>
            <w:tcW w:w="3117" w:type="dxa"/>
          </w:tcPr>
          <w:p w14:paraId="506AD509" w14:textId="77777777" w:rsidR="001B3722" w:rsidRDefault="00D24A01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 predicted start codon the longest ORF?  If not, does the longest ORF result in excessive gene overlap (&gt;30bp)?</w:t>
            </w:r>
          </w:p>
        </w:tc>
        <w:tc>
          <w:tcPr>
            <w:tcW w:w="7048" w:type="dxa"/>
          </w:tcPr>
          <w:p w14:paraId="2D7B99E1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It’s not the longest ORF and doesn’t result in gene overlap.</w:t>
            </w:r>
          </w:p>
        </w:tc>
      </w:tr>
      <w:tr w:rsidR="001B3722" w14:paraId="23DFA4E4" w14:textId="77777777">
        <w:trPr>
          <w:jc w:val="center"/>
        </w:trPr>
        <w:tc>
          <w:tcPr>
            <w:tcW w:w="3117" w:type="dxa"/>
          </w:tcPr>
          <w:p w14:paraId="00465C72" w14:textId="77777777" w:rsidR="001B3722" w:rsidRDefault="00D24A01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start site conserved in other phage genomes as indicated by Starterator?</w:t>
            </w:r>
          </w:p>
        </w:tc>
        <w:tc>
          <w:tcPr>
            <w:tcW w:w="7048" w:type="dxa"/>
          </w:tcPr>
          <w:p w14:paraId="26551FE9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The start site is conserve in another phages </w:t>
            </w:r>
            <w:hyperlink r:id="rId5">
              <w:r>
                <w:rPr>
                  <w:rFonts w:ascii="Arial" w:eastAsia="Arial" w:hAnsi="Arial" w:cs="Arial"/>
                  <w:i/>
                  <w:color w:val="1155CC"/>
                  <w:u w:val="single"/>
                </w:rPr>
                <w:t>genomes. It</w:t>
              </w:r>
            </w:hyperlink>
            <w:r>
              <w:rPr>
                <w:rFonts w:ascii="Arial" w:eastAsia="Arial" w:hAnsi="Arial" w:cs="Arial"/>
                <w:i/>
              </w:rPr>
              <w:t xml:space="preserve"> is the same predicted by Starterator. </w:t>
            </w:r>
          </w:p>
          <w:p w14:paraId="2AB604B7" w14:textId="77777777" w:rsidR="001B3722" w:rsidRDefault="001B3722">
            <w:pPr>
              <w:rPr>
                <w:rFonts w:ascii="Arial" w:eastAsia="Arial" w:hAnsi="Arial" w:cs="Arial"/>
                <w:i/>
              </w:rPr>
            </w:pPr>
          </w:p>
        </w:tc>
      </w:tr>
      <w:tr w:rsidR="001B3722" w:rsidRPr="000D5ADF" w14:paraId="063996A9" w14:textId="77777777">
        <w:trPr>
          <w:jc w:val="center"/>
        </w:trPr>
        <w:tc>
          <w:tcPr>
            <w:tcW w:w="3117" w:type="dxa"/>
          </w:tcPr>
          <w:p w14:paraId="55C59272" w14:textId="77777777" w:rsidR="001B3722" w:rsidRDefault="00D24A01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start site conserved in other phage genomes as indicated by BlastP?</w:t>
            </w:r>
          </w:p>
        </w:tc>
        <w:tc>
          <w:tcPr>
            <w:tcW w:w="7048" w:type="dxa"/>
          </w:tcPr>
          <w:p w14:paraId="17901488" w14:textId="77777777" w:rsidR="001B3722" w:rsidRDefault="00D24A01">
            <w:pPr>
              <w:rPr>
                <w:rFonts w:ascii="Arial" w:eastAsia="Arial" w:hAnsi="Arial" w:cs="Arial"/>
                <w:b/>
                <w:i/>
              </w:rPr>
            </w:pPr>
            <w:r>
              <w:rPr>
                <w:rFonts w:ascii="Arial" w:eastAsia="Arial" w:hAnsi="Arial" w:cs="Arial"/>
                <w:b/>
                <w:i/>
              </w:rPr>
              <w:t>PhagesDB</w:t>
            </w:r>
          </w:p>
          <w:p w14:paraId="0D705537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Best Hit: Zepp_53, function unknown</w:t>
            </w:r>
          </w:p>
          <w:p w14:paraId="2981CE1D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E-value: 1e-25</w:t>
            </w:r>
          </w:p>
          <w:p w14:paraId="73CCEBAC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  <w:noProof/>
              </w:rPr>
              <w:drawing>
                <wp:inline distT="114300" distB="114300" distL="114300" distR="114300" wp14:anchorId="51EF3EC5" wp14:editId="6247EFD2">
                  <wp:extent cx="4229100" cy="409575"/>
                  <wp:effectExtent l="0" t="0" r="0" b="0"/>
                  <wp:docPr id="2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9100" cy="4095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177A2E15" w14:textId="77777777" w:rsidR="001B3722" w:rsidRDefault="00D24A01">
            <w:pPr>
              <w:rPr>
                <w:rFonts w:ascii="Arial" w:eastAsia="Arial" w:hAnsi="Arial" w:cs="Arial"/>
                <w:b/>
                <w:i/>
              </w:rPr>
            </w:pPr>
            <w:r>
              <w:rPr>
                <w:rFonts w:ascii="Arial" w:eastAsia="Arial" w:hAnsi="Arial" w:cs="Arial"/>
                <w:b/>
                <w:i/>
              </w:rPr>
              <w:t>BlastP match from NCBI</w:t>
            </w:r>
          </w:p>
          <w:p w14:paraId="45469433" w14:textId="77777777" w:rsidR="001B3722" w:rsidRDefault="00D24A01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i/>
              </w:rPr>
              <w:t xml:space="preserve">Best Hit: </w:t>
            </w:r>
            <w:r>
              <w:rPr>
                <w:rFonts w:ascii="Roboto" w:eastAsia="Roboto" w:hAnsi="Roboto" w:cs="Roboto"/>
                <w:color w:val="212121"/>
                <w:sz w:val="22"/>
                <w:szCs w:val="22"/>
              </w:rPr>
              <w:t>hypothetical protein SEA_ZEPP_53 [Microbacterium phage Zepp]</w:t>
            </w:r>
          </w:p>
          <w:p w14:paraId="3FB047B0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 xml:space="preserve">E-value: </w:t>
            </w:r>
            <w:r>
              <w:rPr>
                <w:rFonts w:ascii="Verdana" w:eastAsia="Verdana" w:hAnsi="Verdana" w:cs="Verdana"/>
                <w:i/>
                <w:color w:val="212121"/>
                <w:sz w:val="20"/>
                <w:szCs w:val="20"/>
              </w:rPr>
              <w:t>6e-29</w:t>
            </w:r>
          </w:p>
          <w:p w14:paraId="68BAF8A3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  <w:noProof/>
              </w:rPr>
              <w:drawing>
                <wp:inline distT="114300" distB="114300" distL="114300" distR="114300" wp14:anchorId="7CC82679" wp14:editId="2578F256">
                  <wp:extent cx="4343400" cy="444500"/>
                  <wp:effectExtent l="0" t="0" r="0" b="0"/>
                  <wp:docPr id="1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3400" cy="444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7E16CEA" w14:textId="77777777" w:rsidR="001B3722" w:rsidRDefault="00D24A01">
            <w:pPr>
              <w:rPr>
                <w:rFonts w:ascii="Arial" w:eastAsia="Arial" w:hAnsi="Arial" w:cs="Arial"/>
                <w:b/>
                <w:i/>
              </w:rPr>
            </w:pPr>
            <w:r>
              <w:rPr>
                <w:rFonts w:ascii="Arial" w:eastAsia="Arial" w:hAnsi="Arial" w:cs="Arial"/>
                <w:b/>
                <w:i/>
              </w:rPr>
              <w:t>DNA Master</w:t>
            </w:r>
          </w:p>
          <w:p w14:paraId="4E1C35D5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Best Hit: hypothetical protein SEA_ZEPP_53 [Microbacterium phage Zepp]</w:t>
            </w:r>
          </w:p>
          <w:p w14:paraId="2B4A0AA4" w14:textId="77777777" w:rsidR="001B3722" w:rsidRPr="00D24A01" w:rsidRDefault="00D24A01">
            <w:pPr>
              <w:rPr>
                <w:rFonts w:ascii="Arial" w:eastAsia="Arial" w:hAnsi="Arial" w:cs="Arial"/>
                <w:i/>
                <w:lang w:val="pt-PT"/>
              </w:rPr>
            </w:pPr>
            <w:r w:rsidRPr="00D24A01">
              <w:rPr>
                <w:rFonts w:ascii="Arial" w:eastAsia="Arial" w:hAnsi="Arial" w:cs="Arial"/>
                <w:i/>
                <w:lang w:val="pt-PT"/>
              </w:rPr>
              <w:t>E-value: 5,8E-29</w:t>
            </w:r>
          </w:p>
          <w:p w14:paraId="5286FC62" w14:textId="77777777" w:rsidR="001B3722" w:rsidRPr="00D24A01" w:rsidRDefault="00D24A01">
            <w:pPr>
              <w:rPr>
                <w:rFonts w:ascii="Arial" w:eastAsia="Arial" w:hAnsi="Arial" w:cs="Arial"/>
                <w:i/>
                <w:lang w:val="pt-PT"/>
              </w:rPr>
            </w:pPr>
            <w:r w:rsidRPr="00D24A01">
              <w:rPr>
                <w:rFonts w:ascii="Arial" w:eastAsia="Arial" w:hAnsi="Arial" w:cs="Arial"/>
                <w:i/>
                <w:lang w:val="pt-PT"/>
              </w:rPr>
              <w:t>Q#1: MSDGVRDTQW</w:t>
            </w:r>
          </w:p>
          <w:p w14:paraId="1F8D2E65" w14:textId="77777777" w:rsidR="001B3722" w:rsidRPr="00D24A01" w:rsidRDefault="00D24A01">
            <w:pPr>
              <w:rPr>
                <w:rFonts w:ascii="Arial" w:eastAsia="Arial" w:hAnsi="Arial" w:cs="Arial"/>
                <w:i/>
                <w:lang w:val="pt-PT"/>
              </w:rPr>
            </w:pPr>
            <w:r w:rsidRPr="00D24A01">
              <w:rPr>
                <w:rFonts w:ascii="Arial" w:eastAsia="Arial" w:hAnsi="Arial" w:cs="Arial"/>
                <w:i/>
                <w:lang w:val="pt-PT"/>
              </w:rPr>
              <w:t>S#1: MSDGVRDTQW</w:t>
            </w:r>
          </w:p>
        </w:tc>
      </w:tr>
      <w:tr w:rsidR="001B3722" w14:paraId="43FB6CD4" w14:textId="77777777">
        <w:trPr>
          <w:jc w:val="center"/>
        </w:trPr>
        <w:tc>
          <w:tcPr>
            <w:tcW w:w="3117" w:type="dxa"/>
            <w:vAlign w:val="center"/>
          </w:tcPr>
          <w:p w14:paraId="6A558D2F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48" w:type="dxa"/>
            <w:vAlign w:val="center"/>
          </w:tcPr>
          <w:p w14:paraId="6F164253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The gene should start at  35676</w:t>
            </w:r>
          </w:p>
        </w:tc>
      </w:tr>
    </w:tbl>
    <w:p w14:paraId="1F8AD277" w14:textId="77777777" w:rsidR="001B3722" w:rsidRDefault="001B3722">
      <w:pPr>
        <w:rPr>
          <w:rFonts w:ascii="Cambria" w:eastAsia="Cambria" w:hAnsi="Cambria" w:cs="Cambria"/>
        </w:rPr>
      </w:pPr>
    </w:p>
    <w:p w14:paraId="2BB8E3B7" w14:textId="77777777" w:rsidR="001B3722" w:rsidRDefault="001B3722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6F04BE11" w14:textId="77777777" w:rsidR="001B3722" w:rsidRDefault="001B3722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23FC832B" w14:textId="77777777" w:rsidR="001B3722" w:rsidRDefault="001B3722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2940DF2A" w14:textId="77777777" w:rsidR="001B3722" w:rsidRDefault="001B3722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38BE203B" w14:textId="77777777" w:rsidR="001B3722" w:rsidRDefault="001B3722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70E74655" w14:textId="77777777" w:rsidR="001B3722" w:rsidRDefault="001B3722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73820EFB" w14:textId="77777777" w:rsidR="001B3722" w:rsidRDefault="001B3722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5F85A6CC" w14:textId="77777777" w:rsidR="001B3722" w:rsidRDefault="001B3722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255CC471" w14:textId="77777777" w:rsidR="001B3722" w:rsidRDefault="00D24A01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lastRenderedPageBreak/>
        <w:t>Annotation Decision #3: What is the Function of the Putative Protein?</w:t>
      </w:r>
    </w:p>
    <w:p w14:paraId="72E8DED7" w14:textId="77777777" w:rsidR="001B3722" w:rsidRDefault="001B3722">
      <w:pPr>
        <w:rPr>
          <w:rFonts w:ascii="Cambria" w:eastAsia="Cambria" w:hAnsi="Cambria" w:cs="Cambria"/>
          <w:b/>
        </w:rPr>
      </w:pPr>
    </w:p>
    <w:tbl>
      <w:tblPr>
        <w:tblStyle w:val="aa"/>
        <w:tblW w:w="101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7"/>
        <w:gridCol w:w="7048"/>
      </w:tblGrid>
      <w:tr w:rsidR="001B3722" w14:paraId="0FB18A9E" w14:textId="77777777">
        <w:trPr>
          <w:jc w:val="center"/>
        </w:trPr>
        <w:tc>
          <w:tcPr>
            <w:tcW w:w="3117" w:type="dxa"/>
          </w:tcPr>
          <w:p w14:paraId="6AB9DC5B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48" w:type="dxa"/>
          </w:tcPr>
          <w:p w14:paraId="774791CE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1B3722" w14:paraId="7A8DEAAF" w14:textId="77777777">
        <w:trPr>
          <w:jc w:val="center"/>
        </w:trPr>
        <w:tc>
          <w:tcPr>
            <w:tcW w:w="3117" w:type="dxa"/>
          </w:tcPr>
          <w:p w14:paraId="291F8FC3" w14:textId="77777777" w:rsidR="001B3722" w:rsidRDefault="00D24A01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this protein align with a protein having a functional assignment in BlastP (phagesDB and/or GenBank) with an alignment of 10</w:t>
            </w:r>
            <w:r>
              <w:rPr>
                <w:rFonts w:ascii="Arial" w:eastAsia="Arial" w:hAnsi="Arial" w:cs="Arial"/>
                <w:vertAlign w:val="superscript"/>
              </w:rPr>
              <w:t>-4</w:t>
            </w:r>
            <w:r>
              <w:rPr>
                <w:rFonts w:ascii="Arial" w:eastAsia="Arial" w:hAnsi="Arial" w:cs="Arial"/>
              </w:rPr>
              <w:t xml:space="preserve"> or smaller with appropriate coverage?</w:t>
            </w:r>
          </w:p>
        </w:tc>
        <w:tc>
          <w:tcPr>
            <w:tcW w:w="7048" w:type="dxa"/>
          </w:tcPr>
          <w:p w14:paraId="3ADB06CE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List the most informative BlastP match from each source PhagesDB:  Zepp_53, function unknown</w:t>
            </w:r>
          </w:p>
          <w:p w14:paraId="7FA0D3F0" w14:textId="77777777" w:rsidR="001B3722" w:rsidRDefault="00D24A01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</w:rPr>
              <w:t xml:space="preserve">NCBI:  </w:t>
            </w:r>
            <w:r>
              <w:rPr>
                <w:rFonts w:ascii="Roboto" w:eastAsia="Roboto" w:hAnsi="Roboto" w:cs="Roboto"/>
                <w:color w:val="212121"/>
                <w:sz w:val="26"/>
                <w:szCs w:val="26"/>
              </w:rPr>
              <w:t>hypothetical protein SEA_ZEPP_53 [Microbacterium phage Zepp]</w:t>
            </w:r>
          </w:p>
          <w:p w14:paraId="57EFACDA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DNA Master: hypothetical protein SEA_ZEPP_53 [Microbacterium phage Zepp]</w:t>
            </w:r>
          </w:p>
          <w:p w14:paraId="20C6FB0B" w14:textId="77777777" w:rsidR="001B3722" w:rsidRDefault="001B3722">
            <w:pPr>
              <w:rPr>
                <w:rFonts w:ascii="Arial" w:eastAsia="Arial" w:hAnsi="Arial" w:cs="Arial"/>
                <w:i/>
              </w:rPr>
            </w:pPr>
          </w:p>
          <w:p w14:paraId="0C99924A" w14:textId="77777777" w:rsidR="001B3722" w:rsidRDefault="001B3722">
            <w:pPr>
              <w:rPr>
                <w:rFonts w:ascii="Arial" w:eastAsia="Arial" w:hAnsi="Arial" w:cs="Arial"/>
                <w:i/>
              </w:rPr>
            </w:pPr>
          </w:p>
        </w:tc>
      </w:tr>
      <w:tr w:rsidR="001B3722" w14:paraId="742F004B" w14:textId="77777777">
        <w:trPr>
          <w:jc w:val="center"/>
        </w:trPr>
        <w:tc>
          <w:tcPr>
            <w:tcW w:w="3117" w:type="dxa"/>
          </w:tcPr>
          <w:p w14:paraId="3171388E" w14:textId="77777777" w:rsidR="001B3722" w:rsidRDefault="00D24A01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this protein align with a protein having a functional assignment in the PDB or other database in HHPred with a probability of 90% or greater with appropriate coverage?</w:t>
            </w:r>
          </w:p>
        </w:tc>
        <w:tc>
          <w:tcPr>
            <w:tcW w:w="7048" w:type="dxa"/>
          </w:tcPr>
          <w:p w14:paraId="5F937886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8X24_D AcrIF25; type I-F CRISPR-Cas system, anti-CRISPR (Acr) proteins, VIRAL PROTEIN; 2.834A {Acinetobacter baumannii}</w:t>
            </w:r>
          </w:p>
          <w:p w14:paraId="37839DD2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Probability: 70.2%, </w:t>
            </w:r>
          </w:p>
          <w:p w14:paraId="4F4A65C4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E-value: 12</w:t>
            </w:r>
          </w:p>
        </w:tc>
      </w:tr>
      <w:tr w:rsidR="001B3722" w14:paraId="008D51E9" w14:textId="77777777">
        <w:trPr>
          <w:jc w:val="center"/>
        </w:trPr>
        <w:tc>
          <w:tcPr>
            <w:tcW w:w="3117" w:type="dxa"/>
          </w:tcPr>
          <w:p w14:paraId="4A2B3342" w14:textId="77777777" w:rsidR="001B3722" w:rsidRDefault="00D24A01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located adjacent to genes of known function and in a region of the genome that shows high conservation of gene order?</w:t>
            </w:r>
          </w:p>
        </w:tc>
        <w:tc>
          <w:tcPr>
            <w:tcW w:w="7048" w:type="dxa"/>
          </w:tcPr>
          <w:p w14:paraId="765A481C" w14:textId="3B518B44" w:rsidR="001B3722" w:rsidRDefault="00D24A01">
            <w:pPr>
              <w:rPr>
                <w:rFonts w:ascii="Arial" w:eastAsia="Arial" w:hAnsi="Arial" w:cs="Arial"/>
                <w:i/>
              </w:rPr>
            </w:pPr>
            <w:r w:rsidRPr="00D24A01">
              <w:rPr>
                <w:rFonts w:ascii="Arial" w:eastAsia="Arial" w:hAnsi="Arial" w:cs="Arial"/>
                <w:i/>
              </w:rPr>
              <w:t>According to the July 30, 2025 Phamerator database version, Pham 8815 is flanked upstream by Pham 4548 and downstream by an aGPT-Pplase1 domain-containing protein, forming a conserved syntenic arrangement among related phages</w:t>
            </w:r>
          </w:p>
        </w:tc>
      </w:tr>
      <w:tr w:rsidR="001B3722" w14:paraId="2C8877CF" w14:textId="77777777">
        <w:trPr>
          <w:jc w:val="center"/>
        </w:trPr>
        <w:tc>
          <w:tcPr>
            <w:tcW w:w="3117" w:type="dxa"/>
          </w:tcPr>
          <w:p w14:paraId="488C154F" w14:textId="77777777" w:rsidR="001B3722" w:rsidRDefault="00D24A01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a possible transmembrane protein?</w:t>
            </w:r>
          </w:p>
        </w:tc>
        <w:tc>
          <w:tcPr>
            <w:tcW w:w="7048" w:type="dxa"/>
          </w:tcPr>
          <w:p w14:paraId="411A6459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NO</w:t>
            </w:r>
          </w:p>
        </w:tc>
      </w:tr>
      <w:tr w:rsidR="001B3722" w14:paraId="3C2E7F01" w14:textId="77777777">
        <w:trPr>
          <w:jc w:val="center"/>
        </w:trPr>
        <w:tc>
          <w:tcPr>
            <w:tcW w:w="3117" w:type="dxa"/>
          </w:tcPr>
          <w:p w14:paraId="0A691300" w14:textId="77777777" w:rsidR="001B3722" w:rsidRDefault="00D24A01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 proposed function found on the SEA-PHAGES approved function list?</w:t>
            </w:r>
          </w:p>
        </w:tc>
        <w:tc>
          <w:tcPr>
            <w:tcW w:w="7048" w:type="dxa"/>
          </w:tcPr>
          <w:p w14:paraId="7C0A8F75" w14:textId="77777777" w:rsidR="001B3722" w:rsidRDefault="00D24A01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NO</w:t>
            </w:r>
          </w:p>
        </w:tc>
      </w:tr>
      <w:tr w:rsidR="001B3722" w14:paraId="454E40F3" w14:textId="77777777">
        <w:trPr>
          <w:jc w:val="center"/>
        </w:trPr>
        <w:tc>
          <w:tcPr>
            <w:tcW w:w="3117" w:type="dxa"/>
            <w:vAlign w:val="center"/>
          </w:tcPr>
          <w:p w14:paraId="5ECB1ACF" w14:textId="77777777" w:rsidR="001B3722" w:rsidRDefault="00D24A01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48" w:type="dxa"/>
            <w:vAlign w:val="center"/>
          </w:tcPr>
          <w:p w14:paraId="30D0620C" w14:textId="15292BC4" w:rsidR="001B3722" w:rsidRDefault="000D5ADF">
            <w:pPr>
              <w:rPr>
                <w:rFonts w:ascii="Arial" w:eastAsia="Arial" w:hAnsi="Arial" w:cs="Arial"/>
                <w:i/>
              </w:rPr>
            </w:pPr>
            <w:r w:rsidRPr="000D5ADF">
              <w:rPr>
                <w:rFonts w:ascii="Arial" w:eastAsia="Arial" w:hAnsi="Arial" w:cs="Arial"/>
                <w:i/>
              </w:rPr>
              <w:t>Hypothetical Protein</w:t>
            </w:r>
          </w:p>
        </w:tc>
      </w:tr>
    </w:tbl>
    <w:p w14:paraId="661E74E7" w14:textId="77777777" w:rsidR="001B3722" w:rsidRDefault="001B3722">
      <w:pPr>
        <w:jc w:val="center"/>
        <w:rPr>
          <w:rFonts w:ascii="Arial" w:eastAsia="Arial" w:hAnsi="Arial" w:cs="Arial"/>
        </w:rPr>
      </w:pPr>
    </w:p>
    <w:p w14:paraId="3977BED3" w14:textId="77777777" w:rsidR="001B3722" w:rsidRDefault="001B3722">
      <w:pPr>
        <w:jc w:val="center"/>
        <w:rPr>
          <w:rFonts w:ascii="Cambria" w:eastAsia="Cambria" w:hAnsi="Cambria" w:cs="Cambria"/>
          <w:b/>
          <w:sz w:val="28"/>
          <w:szCs w:val="28"/>
        </w:rPr>
      </w:pPr>
    </w:p>
    <w:p w14:paraId="41E076A0" w14:textId="77777777" w:rsidR="001B3722" w:rsidRDefault="001B3722">
      <w:pPr>
        <w:jc w:val="center"/>
        <w:rPr>
          <w:rFonts w:ascii="Cambria" w:eastAsia="Cambria" w:hAnsi="Cambria" w:cs="Cambria"/>
        </w:rPr>
      </w:pPr>
    </w:p>
    <w:p w14:paraId="5B33A706" w14:textId="77777777" w:rsidR="001B3722" w:rsidRDefault="001B3722">
      <w:pPr>
        <w:jc w:val="center"/>
        <w:rPr>
          <w:rFonts w:ascii="Cambria" w:eastAsia="Cambria" w:hAnsi="Cambria" w:cs="Cambria"/>
        </w:rPr>
      </w:pPr>
    </w:p>
    <w:p w14:paraId="679B7548" w14:textId="77777777" w:rsidR="001B3722" w:rsidRDefault="001B3722">
      <w:pPr>
        <w:jc w:val="center"/>
        <w:rPr>
          <w:rFonts w:ascii="Cambria" w:eastAsia="Cambria" w:hAnsi="Cambria" w:cs="Cambria"/>
        </w:rPr>
      </w:pPr>
      <w:bookmarkStart w:id="0" w:name="_heading=h.gjdgxs" w:colFirst="0" w:colLast="0"/>
      <w:bookmarkEnd w:id="0"/>
    </w:p>
    <w:sectPr w:rsidR="001B3722"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B972734-7345-4946-ACC0-AF87F53AD393}"/>
    <w:embedBold r:id="rId2" w:fontKey="{3FC16534-9852-4E1F-9B36-35C280A09A46}"/>
    <w:embedBoldItalic r:id="rId3" w:fontKey="{6FD7E8A0-46C4-4811-A630-C46FF5FEBD4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865C144B-5B84-4038-9323-5BCC74A7DB98}"/>
    <w:embedItalic r:id="rId5" w:fontKey="{40CBF368-C84B-43EB-B521-E2FFB7CED03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794023DB-B76B-42CA-ABD7-F1AF34E4C75A}"/>
    <w:embedBold r:id="rId7" w:fontKey="{09B6F951-1612-43DE-B5E4-192C5DF0C612}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8" w:fontKey="{155AE7B8-83FF-4BC0-9629-2737493A4AE9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9" w:fontKey="{31C5FBFC-45C7-404C-B68F-097AD0C381DA}"/>
    <w:embedItalic r:id="rId10" w:fontKey="{B043950C-1062-4AE6-A0E8-434B644217BC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1" w:fontKey="{0CA0C8B2-D43A-424A-8FDD-790C6EDCAEB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3722"/>
    <w:rsid w:val="000D5ADF"/>
    <w:rsid w:val="001B3722"/>
    <w:rsid w:val="0043154F"/>
    <w:rsid w:val="00B70991"/>
    <w:rsid w:val="00D24A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8944E0"/>
  <w15:docId w15:val="{C04FE226-2601-4F34-AEE3-6D35178E64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n-US" w:eastAsia="es-A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aconcuadrcula">
    <w:name w:val="Table Grid"/>
    <w:basedOn w:val="Tablanormal"/>
    <w:uiPriority w:val="39"/>
    <w:rsid w:val="00A909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A9095C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9095C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anormal"/>
    <w:tblPr>
      <w:tblStyleRowBandSize w:val="1"/>
      <w:tblStyleColBandSize w:val="1"/>
    </w:tblPr>
  </w:style>
  <w:style w:type="table" w:customStyle="1" w:styleId="a0">
    <w:basedOn w:val="Tablanormal"/>
    <w:tblPr>
      <w:tblStyleRowBandSize w:val="1"/>
      <w:tblStyleColBandSize w:val="1"/>
    </w:tblPr>
  </w:style>
  <w:style w:type="table" w:customStyle="1" w:styleId="a1">
    <w:basedOn w:val="Tablanormal"/>
    <w:tblPr>
      <w:tblStyleRowBandSize w:val="1"/>
      <w:tblStyleColBandSize w:val="1"/>
    </w:tblPr>
  </w:style>
  <w:style w:type="table" w:customStyle="1" w:styleId="a2">
    <w:basedOn w:val="Tablanormal"/>
    <w:tblPr>
      <w:tblStyleRowBandSize w:val="1"/>
      <w:tblStyleColBandSize w:val="1"/>
    </w:tblPr>
  </w:style>
  <w:style w:type="table" w:customStyle="1" w:styleId="a3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hyperlink" Target="http://genomes.it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5QRsmEu76qWzgDEQxaQdSa6yCHg==">CgMxLjAyCGguZ2pkZ3hzOAByITFjbHlnOUtsMkhSOFc5eG50SDZfcG1KNlNYd2FHOEQxRw==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515</Words>
  <Characters>2834</Characters>
  <Application>Microsoft Office Word</Application>
  <DocSecurity>0</DocSecurity>
  <Lines>23</Lines>
  <Paragraphs>6</Paragraphs>
  <ScaleCrop>false</ScaleCrop>
  <Company/>
  <LinksUpToDate>false</LinksUpToDate>
  <CharactersWithSpaces>3343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Butela, Kristen Ann</dc:creator>
  <cp:lastModifiedBy>Martin Espariz</cp:lastModifiedBy>
  <cp:revision>3</cp:revision>
  <dcterms:created xsi:type="dcterms:W3CDTF">2025-04-24T17:21:00Z</dcterms:created>
  <dcterms:modified xsi:type="dcterms:W3CDTF">2025-08-01T02:22:00Z</dcterms:modified>
</cp:coreProperties>
</file>