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jc w:val="center"/>
        <w:tblInd w:w="-15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706"/>
        <w:gridCol w:w="6384"/>
        <w:gridCol w:w="2810"/>
      </w:tblGrid>
      <w:tr w:rsidR="007B1D83" w:rsidRPr="005A7799" w:rsidTr="00DB5121">
        <w:trPr>
          <w:trHeight w:val="438"/>
          <w:jc w:val="center"/>
        </w:trPr>
        <w:tc>
          <w:tcPr>
            <w:tcW w:w="706" w:type="dxa"/>
            <w:tcBorders>
              <w:bottom w:val="nil"/>
              <w:right w:val="single" w:sz="4" w:space="0" w:color="365F91" w:themeColor="accent1" w:themeShade="BF"/>
            </w:tcBorders>
            <w:shd w:val="clear" w:color="auto" w:fill="365F91" w:themeFill="accent1" w:themeFillShade="BF"/>
            <w:vAlign w:val="center"/>
          </w:tcPr>
          <w:p w:rsidR="007B1D83" w:rsidRPr="005A7799" w:rsidRDefault="007B1D83" w:rsidP="00780CE8">
            <w:pPr>
              <w:rPr>
                <w:rFonts w:ascii="Myriad Pro" w:hAnsi="Myriad Pro"/>
                <w:b/>
                <w:color w:val="003366"/>
                <w:sz w:val="36"/>
                <w:szCs w:val="36"/>
              </w:rPr>
            </w:pPr>
            <w:r w:rsidRPr="005A7799">
              <w:rPr>
                <w:rFonts w:ascii="Myriad Pro" w:hAnsi="Myriad Pro"/>
                <w:b/>
                <w:noProof/>
                <w:color w:val="003366"/>
                <w:sz w:val="36"/>
                <w:szCs w:val="36"/>
              </w:rPr>
              <w:drawing>
                <wp:inline distT="0" distB="0" distL="0" distR="0" wp14:anchorId="55E49F47" wp14:editId="3EBF4787">
                  <wp:extent cx="347237" cy="365760"/>
                  <wp:effectExtent l="0" t="0" r="0" b="0"/>
                  <wp:docPr id="140" name="Picture 140" descr="C:\Users\hatfull lab\Desktop\2011 Teacher Workshop 6-9\Graphics and Logos\500px-UofPittsburgh_Se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full lab\Desktop\2011 Teacher Workshop 6-9\Graphics and Logos\500px-UofPittsburgh_Seal.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37" cy="365760"/>
                          </a:xfrm>
                          <a:prstGeom prst="rect">
                            <a:avLst/>
                          </a:prstGeom>
                          <a:noFill/>
                          <a:ln>
                            <a:noFill/>
                          </a:ln>
                        </pic:spPr>
                      </pic:pic>
                    </a:graphicData>
                  </a:graphic>
                </wp:inline>
              </w:drawing>
            </w:r>
          </w:p>
        </w:tc>
        <w:tc>
          <w:tcPr>
            <w:tcW w:w="6384" w:type="dxa"/>
            <w:tcBorders>
              <w:left w:val="single" w:sz="4" w:space="0" w:color="365F91" w:themeColor="accent1" w:themeShade="BF"/>
              <w:bottom w:val="nil"/>
              <w:right w:val="single" w:sz="4" w:space="0" w:color="365F91" w:themeColor="accent1" w:themeShade="BF"/>
            </w:tcBorders>
            <w:shd w:val="clear" w:color="auto" w:fill="365F91" w:themeFill="accent1" w:themeFillShade="BF"/>
            <w:vAlign w:val="center"/>
          </w:tcPr>
          <w:p w:rsidR="007B1D83" w:rsidRPr="005A7799" w:rsidRDefault="007B1D83" w:rsidP="00780CE8">
            <w:pPr>
              <w:rPr>
                <w:rFonts w:ascii="Myriad Pro" w:hAnsi="Myriad Pro"/>
                <w:color w:val="003366"/>
                <w:sz w:val="32"/>
                <w:szCs w:val="32"/>
              </w:rPr>
            </w:pPr>
            <w:proofErr w:type="spellStart"/>
            <w:r w:rsidRPr="005A7799">
              <w:rPr>
                <w:rFonts w:ascii="Myriad Pro" w:hAnsi="Myriad Pro"/>
                <w:color w:val="FFFFFF" w:themeColor="background1"/>
                <w:sz w:val="32"/>
                <w:szCs w:val="32"/>
              </w:rPr>
              <w:t>Phagehunting</w:t>
            </w:r>
            <w:proofErr w:type="spellEnd"/>
            <w:r w:rsidRPr="005A7799">
              <w:rPr>
                <w:rFonts w:ascii="Myriad Pro" w:hAnsi="Myriad Pro"/>
                <w:color w:val="FFFFFF" w:themeColor="background1"/>
                <w:sz w:val="32"/>
                <w:szCs w:val="32"/>
              </w:rPr>
              <w:t xml:space="preserve"> Program</w:t>
            </w:r>
          </w:p>
        </w:tc>
        <w:tc>
          <w:tcPr>
            <w:tcW w:w="2810" w:type="dxa"/>
            <w:tcBorders>
              <w:left w:val="single" w:sz="4" w:space="0" w:color="365F91" w:themeColor="accent1" w:themeShade="BF"/>
              <w:bottom w:val="nil"/>
            </w:tcBorders>
            <w:shd w:val="clear" w:color="auto" w:fill="365F91" w:themeFill="accent1" w:themeFillShade="BF"/>
          </w:tcPr>
          <w:p w:rsidR="007B1D83" w:rsidRPr="005A7799" w:rsidRDefault="007B1D83" w:rsidP="00780CE8">
            <w:pPr>
              <w:jc w:val="right"/>
              <w:rPr>
                <w:rFonts w:ascii="Myriad Pro" w:hAnsi="Myriad Pro"/>
                <w:b/>
                <w:color w:val="003366"/>
                <w:sz w:val="40"/>
                <w:szCs w:val="36"/>
              </w:rPr>
            </w:pPr>
            <w:r w:rsidRPr="005A7799">
              <w:rPr>
                <w:rFonts w:ascii="Myriad Pro" w:hAnsi="Myriad Pro"/>
                <w:noProof/>
                <w:sz w:val="40"/>
                <w:szCs w:val="27"/>
              </w:rPr>
              <w:drawing>
                <wp:inline distT="0" distB="0" distL="0" distR="0" wp14:anchorId="4B27CCA0" wp14:editId="50E1F402">
                  <wp:extent cx="1349943" cy="356616"/>
                  <wp:effectExtent l="0" t="0" r="3175" b="5715"/>
                  <wp:docPr id="141" name="Picture 141" descr="C:\Users\hatfull lab\Desktop\2011 Teacher Workshop 6-9\Graphics and Logos\ForDarkBackgroun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tfull lab\Desktop\2011 Teacher Workshop 6-9\Graphics and Logos\ForDarkBackground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943" cy="356616"/>
                          </a:xfrm>
                          <a:prstGeom prst="rect">
                            <a:avLst/>
                          </a:prstGeom>
                          <a:noFill/>
                          <a:ln>
                            <a:noFill/>
                          </a:ln>
                        </pic:spPr>
                      </pic:pic>
                    </a:graphicData>
                  </a:graphic>
                </wp:inline>
              </w:drawing>
            </w:r>
          </w:p>
        </w:tc>
      </w:tr>
      <w:tr w:rsidR="007B1D83" w:rsidRPr="005A7799" w:rsidTr="00DB5121">
        <w:trPr>
          <w:trHeight w:val="653"/>
          <w:jc w:val="center"/>
        </w:trPr>
        <w:tc>
          <w:tcPr>
            <w:tcW w:w="9900" w:type="dxa"/>
            <w:gridSpan w:val="3"/>
            <w:tcBorders>
              <w:top w:val="nil"/>
              <w:bottom w:val="single" w:sz="12" w:space="0" w:color="365F91" w:themeColor="accent1" w:themeShade="BF"/>
            </w:tcBorders>
            <w:vAlign w:val="center"/>
          </w:tcPr>
          <w:p w:rsidR="007B1D83" w:rsidRPr="005A7799" w:rsidRDefault="007B1D83" w:rsidP="00780CE8">
            <w:pPr>
              <w:rPr>
                <w:rFonts w:ascii="Myriad Pro" w:hAnsi="Myriad Pro"/>
              </w:rPr>
            </w:pPr>
            <w:r w:rsidRPr="005A7799">
              <w:rPr>
                <w:rFonts w:ascii="Myriad Pro" w:hAnsi="Myriad Pro"/>
                <w:noProof/>
              </w:rPr>
              <w:drawing>
                <wp:inline distT="0" distB="0" distL="0" distR="0" wp14:anchorId="075AE16C" wp14:editId="4486A6E7">
                  <wp:extent cx="585216" cy="685800"/>
                  <wp:effectExtent l="0" t="0" r="5715" b="0"/>
                  <wp:docPr id="142" name="Picture 1" descr="Macintosh HD:Users:Enoch:Desktop:New Protocols:Logos and Graphics:Workflow:Prepa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Macintosh HD:Users:Enoch:Desktop:New Protocols:Logos and Graphics:Workflow:PreparationPNG.png"/>
                          <pic:cNvPicPr>
                            <a:picLocks noChangeAspect="1" noChangeArrowheads="1"/>
                          </pic:cNvPicPr>
                        </pic:nvPicPr>
                        <pic:blipFill>
                          <a:blip r:embed="rId10"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7CBDCE5F" wp14:editId="18A30647">
                  <wp:extent cx="585216" cy="685800"/>
                  <wp:effectExtent l="0" t="0" r="0" b="0"/>
                  <wp:docPr id="143" name="Picture 5" descr="Macintosh HD:Users:Enoch:Desktop:New Protocols:Logos and Graphics:Workflow:IsolationP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Macintosh HD:Users:Enoch:Desktop:New Protocols:Logos and Graphics:Workflow:IsolationPNG2.png"/>
                          <pic:cNvPicPr>
                            <a:picLocks noChangeAspect="1" noChangeArrowheads="1"/>
                          </pic:cNvPicPr>
                        </pic:nvPicPr>
                        <pic:blipFill>
                          <a:blip r:embed="rId11"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41349DB2" wp14:editId="1A928F95">
                  <wp:extent cx="575350" cy="685800"/>
                  <wp:effectExtent l="0" t="0" r="0" b="0"/>
                  <wp:docPr id="144" name="Picture 3" descr="Macintosh HD:Users:Enoch:Desktop:New Protocols:Logos and Graphics:Workflow:Purific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noch:Desktop:New Protocols:Logos and Graphics:Workflow:PurificationPNG.png"/>
                          <pic:cNvPicPr>
                            <a:picLocks noChangeAspect="1" noChangeArrowheads="1"/>
                          </pic:cNvPicPr>
                        </pic:nvPicPr>
                        <pic:blipFill>
                          <a:blip r:embed="rId12"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Pr>
                <w:noProof/>
              </w:rPr>
              <w:drawing>
                <wp:inline distT="0" distB="0" distL="0" distR="0" wp14:anchorId="039AF969" wp14:editId="6B5EE00C">
                  <wp:extent cx="585311" cy="685800"/>
                  <wp:effectExtent l="0" t="0" r="5715" b="0"/>
                  <wp:docPr id="122" name="Picture 122" descr="C:\Users\Owner\Desktop\Protocol\picture\AmplificationWorkFlow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AmplificationWorkFlowgra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311"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31C62153" wp14:editId="18F93576">
                  <wp:extent cx="575352" cy="685800"/>
                  <wp:effectExtent l="0" t="0" r="0" b="0"/>
                  <wp:docPr id="146"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4" cstate="print">
                            <a:alphaModFix amt="30000"/>
                            <a:extLst>
                              <a:ext uri="{28A0092B-C50C-407E-A947-70E740481C1C}">
                                <a14:useLocalDpi xmlns:a14="http://schemas.microsoft.com/office/drawing/2010/main" val="0"/>
                              </a:ext>
                            </a:extLst>
                          </a:blip>
                          <a:srcRect/>
                          <a:stretch>
                            <a:fillRect/>
                          </a:stretch>
                        </pic:blipFill>
                        <pic:spPr bwMode="auto">
                          <a:xfrm>
                            <a:off x="0" y="0"/>
                            <a:ext cx="575352"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2B84AE36" wp14:editId="1C1C05E4">
                  <wp:extent cx="580765" cy="685800"/>
                  <wp:effectExtent l="0" t="0" r="3810" b="0"/>
                  <wp:docPr id="147" name="Picture 8" descr="Macintosh HD:Users:Enoch:Desktop:New Protocols:Logos and Graphics:Workflow:Characteriz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Macintosh HD:Users:Enoch:Desktop:New Protocols:Logos and Graphics:Workflow:CharacterizationPNG.png"/>
                          <pic:cNvPicPr>
                            <a:picLocks noChangeAspect="1" noChangeArrowheads="1"/>
                          </pic:cNvPicPr>
                        </pic:nvPicPr>
                        <pic:blipFill>
                          <a:blip r:embed="rId15" cstate="print">
                            <a:alphaModFix amt="32000"/>
                            <a:extLst>
                              <a:ext uri="{28A0092B-C50C-407E-A947-70E740481C1C}">
                                <a14:useLocalDpi xmlns:a14="http://schemas.microsoft.com/office/drawing/2010/main" val="0"/>
                              </a:ext>
                            </a:extLst>
                          </a:blip>
                          <a:srcRect/>
                          <a:stretch>
                            <a:fillRect/>
                          </a:stretch>
                        </pic:blipFill>
                        <pic:spPr bwMode="auto">
                          <a:xfrm>
                            <a:off x="0" y="0"/>
                            <a:ext cx="580765"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7A1ABF1C" wp14:editId="6F2299B8">
                  <wp:extent cx="585724" cy="685800"/>
                  <wp:effectExtent l="0" t="0" r="0" b="0"/>
                  <wp:docPr id="148" name="Picture 9" descr="Macintosh HD:Users:Enoch:Desktop:New Protocols:Logos and Graphics:Workflow:Sequenci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Macintosh HD:Users:Enoch:Desktop:New Protocols:Logos and Graphics:Workflow:SequencingPNG.png"/>
                          <pic:cNvPicPr>
                            <a:picLocks noChangeAspect="1" noChangeArrowheads="1"/>
                          </pic:cNvPicPr>
                        </pic:nvPicPr>
                        <pic:blipFill>
                          <a:blip r:embed="rId16" cstate="print">
                            <a:alphaModFix amt="32000"/>
                            <a:extLst>
                              <a:ext uri="{28A0092B-C50C-407E-A947-70E740481C1C}">
                                <a14:useLocalDpi xmlns:a14="http://schemas.microsoft.com/office/drawing/2010/main" val="0"/>
                              </a:ext>
                            </a:extLst>
                          </a:blip>
                          <a:srcRect/>
                          <a:stretch>
                            <a:fillRect/>
                          </a:stretch>
                        </pic:blipFill>
                        <pic:spPr bwMode="auto">
                          <a:xfrm>
                            <a:off x="0" y="0"/>
                            <a:ext cx="585724"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1D700E20" wp14:editId="6EDA92DA">
                  <wp:extent cx="575350" cy="685800"/>
                  <wp:effectExtent l="0" t="0" r="0" b="0"/>
                  <wp:docPr id="149"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Enoch:Desktop:New Protocols:Logos and Graphics:Workflow:AnnotationPNG.png"/>
                          <pic:cNvPicPr>
                            <a:picLocks noChangeAspect="1" noChangeArrowheads="1"/>
                          </pic:cNvPicPr>
                        </pic:nvPicPr>
                        <pic:blipFill>
                          <a:blip r:embed="rId17"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52409BFF" wp14:editId="13AD6792">
                  <wp:extent cx="585216" cy="685800"/>
                  <wp:effectExtent l="0" t="0" r="0" b="0"/>
                  <wp:docPr id="150" name="Picture 11" descr="Macintosh HD:Users:Enoch:Desktop:New Protocols:Logos and Graphics:Workflow:Phame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Macintosh HD:Users:Enoch:Desktop:New Protocols:Logos and Graphics:Workflow:PhamerationPNG.png"/>
                          <pic:cNvPicPr>
                            <a:picLocks noChangeAspect="1" noChangeArrowheads="1"/>
                          </pic:cNvPicPr>
                        </pic:nvPicPr>
                        <pic:blipFill>
                          <a:blip r:embed="rId18"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1E0147">
              <w:rPr>
                <w:rFonts w:ascii="Myriad Pro" w:hAnsi="Myriad Pro"/>
                <w:noProof/>
                <w:sz w:val="20"/>
                <w:szCs w:val="20"/>
              </w:rPr>
              <w:drawing>
                <wp:inline distT="0" distB="0" distL="0" distR="0" wp14:anchorId="7E6B0F05" wp14:editId="6C2C41DA">
                  <wp:extent cx="585216" cy="685800"/>
                  <wp:effectExtent l="0" t="0" r="5715" b="0"/>
                  <wp:docPr id="152" name="Picture 9"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noch:Desktop:New Protocols:Logos and Graphics:Workflow:FurtherDiscoveryPN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p>
        </w:tc>
      </w:tr>
    </w:tbl>
    <w:p w:rsidR="009B4BB2" w:rsidRDefault="009B4BB2" w:rsidP="009B4BB2">
      <w:pPr>
        <w:spacing w:line="240" w:lineRule="auto"/>
        <w:ind w:firstLine="720"/>
        <w:contextualSpacing/>
        <w:rPr>
          <w:rFonts w:ascii="Myriad Pro" w:hAnsi="Myriad Pro"/>
          <w:b/>
          <w:color w:val="365F91" w:themeColor="accent1" w:themeShade="BF"/>
        </w:rPr>
      </w:pPr>
    </w:p>
    <w:p w:rsidR="00B57422" w:rsidRDefault="00811069" w:rsidP="00DB5121">
      <w:pPr>
        <w:spacing w:line="240" w:lineRule="auto"/>
        <w:contextualSpacing/>
        <w:jc w:val="center"/>
        <w:rPr>
          <w:b/>
        </w:rPr>
      </w:pPr>
      <w:bookmarkStart w:id="0" w:name="_GoBack"/>
      <w:bookmarkEnd w:id="0"/>
      <w:proofErr w:type="spellStart"/>
      <w:r w:rsidRPr="007B1D83">
        <w:rPr>
          <w:b/>
        </w:rPr>
        <w:t>BLASTable</w:t>
      </w:r>
      <w:proofErr w:type="spellEnd"/>
      <w:r w:rsidRPr="007B1D83">
        <w:rPr>
          <w:b/>
        </w:rPr>
        <w:t xml:space="preserve"> </w:t>
      </w:r>
      <w:proofErr w:type="spellStart"/>
      <w:r w:rsidRPr="007B1D83">
        <w:rPr>
          <w:b/>
        </w:rPr>
        <w:t>Mycobacteriophage</w:t>
      </w:r>
      <w:proofErr w:type="spellEnd"/>
      <w:r w:rsidRPr="007B1D83">
        <w:rPr>
          <w:b/>
        </w:rPr>
        <w:t xml:space="preserve"> Database</w:t>
      </w:r>
    </w:p>
    <w:p w:rsidR="009B4BB2" w:rsidRPr="007B1D83" w:rsidRDefault="009B4BB2" w:rsidP="009B4BB2">
      <w:pPr>
        <w:spacing w:line="240" w:lineRule="auto"/>
        <w:ind w:left="1440" w:firstLine="720"/>
        <w:contextualSpacing/>
        <w:rPr>
          <w:b/>
        </w:rPr>
      </w:pPr>
    </w:p>
    <w:p w:rsidR="00332CDD" w:rsidRDefault="00811069" w:rsidP="009B4BB2">
      <w:pPr>
        <w:spacing w:line="240" w:lineRule="auto"/>
      </w:pPr>
      <w:r>
        <w:rPr>
          <w:b/>
        </w:rPr>
        <w:t>Purpose</w:t>
      </w:r>
      <w:r>
        <w:t xml:space="preserve">: </w:t>
      </w:r>
      <w:r w:rsidR="00910B30">
        <w:t>To</w:t>
      </w:r>
      <w:r w:rsidR="002405B9">
        <w:t xml:space="preserve"> have easy access to current</w:t>
      </w:r>
      <w:r w:rsidR="003E0EB7">
        <w:t xml:space="preserve"> known</w:t>
      </w:r>
      <w:r w:rsidR="002405B9">
        <w:t xml:space="preserve"> protein function</w:t>
      </w:r>
      <w:r>
        <w:t xml:space="preserve"> through use of a DNA Master created protein database.</w:t>
      </w:r>
    </w:p>
    <w:p w:rsidR="00D579CB" w:rsidRDefault="002405B9" w:rsidP="00947FCB">
      <w:pPr>
        <w:tabs>
          <w:tab w:val="left" w:pos="8295"/>
        </w:tabs>
      </w:pPr>
      <w:r w:rsidRPr="00D04326">
        <w:rPr>
          <w:b/>
        </w:rPr>
        <w:t>Background</w:t>
      </w:r>
      <w:r w:rsidR="00D04326">
        <w:t>:</w:t>
      </w:r>
      <w:r w:rsidR="00947FCB">
        <w:t xml:space="preserve"> </w:t>
      </w:r>
      <w:r>
        <w:t>When d</w:t>
      </w:r>
      <w:r w:rsidR="00CF4DFC">
        <w:t xml:space="preserve">etermining protein function, </w:t>
      </w:r>
      <w:r w:rsidR="003E0EB7">
        <w:t xml:space="preserve">a variety of tools including </w:t>
      </w:r>
      <w:r>
        <w:t>BLAST</w:t>
      </w:r>
      <w:r w:rsidR="00CF4DFC">
        <w:t xml:space="preserve">P data, </w:t>
      </w:r>
      <w:proofErr w:type="spellStart"/>
      <w:r w:rsidR="00CF4DFC">
        <w:t>P</w:t>
      </w:r>
      <w:r>
        <w:t>hamerator</w:t>
      </w:r>
      <w:proofErr w:type="spellEnd"/>
      <w:r w:rsidR="00CF4DFC">
        <w:t xml:space="preserve"> </w:t>
      </w:r>
      <w:r w:rsidR="003E0EB7">
        <w:t xml:space="preserve">maps, conserved domain identification, and </w:t>
      </w:r>
      <w:proofErr w:type="spellStart"/>
      <w:r w:rsidR="003E0EB7">
        <w:t>H</w:t>
      </w:r>
      <w:r w:rsidR="00811069">
        <w:t>Hpred</w:t>
      </w:r>
      <w:proofErr w:type="spellEnd"/>
      <w:r w:rsidR="00811069">
        <w:t xml:space="preserve"> are used. T</w:t>
      </w:r>
      <w:r>
        <w:t>his is another tool to help</w:t>
      </w:r>
      <w:r w:rsidR="008F7B6F">
        <w:t>.</w:t>
      </w:r>
      <w:r w:rsidR="00811069">
        <w:t xml:space="preserve"> This database was created in DNA Master (procedure to follow) using 243 of the most recent </w:t>
      </w:r>
      <w:proofErr w:type="spellStart"/>
      <w:r w:rsidR="00811069">
        <w:t>mycobacteriophage</w:t>
      </w:r>
      <w:proofErr w:type="spellEnd"/>
      <w:r w:rsidR="00811069">
        <w:t xml:space="preserve"> genomes. This database was created December 2012.</w:t>
      </w:r>
    </w:p>
    <w:p w:rsidR="00811069" w:rsidRDefault="00811069" w:rsidP="00947FCB">
      <w:pPr>
        <w:tabs>
          <w:tab w:val="left" w:pos="8295"/>
        </w:tabs>
      </w:pPr>
      <w:r w:rsidRPr="00811069">
        <w:rPr>
          <w:b/>
        </w:rPr>
        <w:t>Overview:</w:t>
      </w:r>
      <w:r>
        <w:rPr>
          <w:b/>
        </w:rPr>
        <w:t xml:space="preserve"> </w:t>
      </w:r>
      <w:r>
        <w:t xml:space="preserve"> </w:t>
      </w:r>
      <w:r w:rsidR="00D04326">
        <w:t xml:space="preserve">This protocol consists of three parts: </w:t>
      </w:r>
    </w:p>
    <w:p w:rsidR="00D04326" w:rsidRDefault="00D04326" w:rsidP="00D04326">
      <w:pPr>
        <w:pStyle w:val="ListParagraph"/>
        <w:numPr>
          <w:ilvl w:val="0"/>
          <w:numId w:val="6"/>
        </w:numPr>
        <w:tabs>
          <w:tab w:val="left" w:pos="8295"/>
        </w:tabs>
      </w:pPr>
      <w:r>
        <w:t xml:space="preserve">Creation of </w:t>
      </w:r>
      <w:r w:rsidR="008B57C4">
        <w:t xml:space="preserve">local </w:t>
      </w:r>
      <w:r>
        <w:t>database (supplied, see addendum for procedure)</w:t>
      </w:r>
    </w:p>
    <w:p w:rsidR="00D04326" w:rsidRDefault="00D04326" w:rsidP="00D04326">
      <w:pPr>
        <w:pStyle w:val="ListParagraph"/>
        <w:numPr>
          <w:ilvl w:val="0"/>
          <w:numId w:val="6"/>
        </w:numPr>
        <w:tabs>
          <w:tab w:val="left" w:pos="8295"/>
        </w:tabs>
      </w:pPr>
      <w:r>
        <w:t>Import of database</w:t>
      </w:r>
    </w:p>
    <w:p w:rsidR="00D04326" w:rsidRPr="00811069" w:rsidRDefault="00D04326" w:rsidP="00D04326">
      <w:pPr>
        <w:pStyle w:val="ListParagraph"/>
        <w:numPr>
          <w:ilvl w:val="0"/>
          <w:numId w:val="6"/>
        </w:numPr>
        <w:tabs>
          <w:tab w:val="left" w:pos="8295"/>
        </w:tabs>
      </w:pPr>
      <w:r>
        <w:t>Local Blast of database</w:t>
      </w:r>
    </w:p>
    <w:p w:rsidR="00D579CB" w:rsidRPr="007E5790" w:rsidRDefault="00D04326" w:rsidP="00947FCB">
      <w:pPr>
        <w:rPr>
          <w:b/>
        </w:rPr>
      </w:pPr>
      <w:r w:rsidRPr="007E5790">
        <w:rPr>
          <w:b/>
        </w:rPr>
        <w:t>Procedure</w:t>
      </w:r>
      <w:r w:rsidR="007E5790">
        <w:rPr>
          <w:b/>
        </w:rPr>
        <w:t>:</w:t>
      </w:r>
    </w:p>
    <w:p w:rsidR="000B59EF" w:rsidRPr="007B1D83" w:rsidRDefault="00D04326" w:rsidP="00947FCB">
      <w:pPr>
        <w:rPr>
          <w:b/>
        </w:rPr>
      </w:pPr>
      <w:r w:rsidRPr="007B1D83">
        <w:rPr>
          <w:b/>
        </w:rPr>
        <w:t>Import of Database</w:t>
      </w:r>
    </w:p>
    <w:p w:rsidR="00D04326" w:rsidRDefault="00D04326" w:rsidP="00947FCB">
      <w:r>
        <w:t xml:space="preserve">The library of completed </w:t>
      </w:r>
      <w:proofErr w:type="spellStart"/>
      <w:r>
        <w:t>mycobacteriophages</w:t>
      </w:r>
      <w:proofErr w:type="spellEnd"/>
      <w:r>
        <w:t xml:space="preserve"> with functions is currently a 3.41 MB file named Proteins_243MP_12.2012.dnamblib. This is a static file that will be periodically updated. </w:t>
      </w:r>
    </w:p>
    <w:p w:rsidR="00FD7FBF" w:rsidRDefault="00FD7FBF" w:rsidP="00947FCB">
      <w:pPr>
        <w:pStyle w:val="ListParagraph"/>
        <w:numPr>
          <w:ilvl w:val="0"/>
          <w:numId w:val="5"/>
        </w:numPr>
      </w:pPr>
      <w:r>
        <w:t>Get</w:t>
      </w:r>
      <w:r w:rsidR="00D04326">
        <w:t xml:space="preserve"> Proteins_243MP_12.2012.dnamblib</w:t>
      </w:r>
      <w:r w:rsidR="000B59EF">
        <w:t xml:space="preserve"> fro</w:t>
      </w:r>
      <w:r w:rsidR="00244EBC">
        <w:t xml:space="preserve">m the </w:t>
      </w:r>
      <w:proofErr w:type="spellStart"/>
      <w:r w:rsidR="00244EBC">
        <w:t>PhagesDB</w:t>
      </w:r>
      <w:proofErr w:type="spellEnd"/>
      <w:r w:rsidR="00244EBC">
        <w:t xml:space="preserve"> website. Click on Resources</w:t>
      </w:r>
      <w:r w:rsidR="00244EBC">
        <w:sym w:font="Wingdings" w:char="F0E0"/>
      </w:r>
      <w:r w:rsidR="00244EBC">
        <w:t xml:space="preserve"> </w:t>
      </w:r>
      <w:proofErr w:type="gramStart"/>
      <w:r w:rsidR="00244EBC">
        <w:t>Docume</w:t>
      </w:r>
      <w:r w:rsidR="00D04326">
        <w:t xml:space="preserve">nts  </w:t>
      </w:r>
      <w:proofErr w:type="gramEnd"/>
      <w:r w:rsidR="00D04326">
        <w:sym w:font="Wingdings" w:char="F0E0"/>
      </w:r>
      <w:r w:rsidR="00244EBC">
        <w:t>Annotation Resources. S</w:t>
      </w:r>
      <w:r w:rsidR="008A2B96">
        <w:t>ave</w:t>
      </w:r>
      <w:r w:rsidR="00244EBC">
        <w:t xml:space="preserve"> this file</w:t>
      </w:r>
      <w:r w:rsidR="008A2B96">
        <w:t xml:space="preserve"> to a known location</w:t>
      </w:r>
      <w:r w:rsidR="00D04326">
        <w:t>.</w:t>
      </w:r>
    </w:p>
    <w:p w:rsidR="00947FCB" w:rsidRDefault="00947FCB" w:rsidP="00947FCB">
      <w:pPr>
        <w:pStyle w:val="ListParagraph"/>
        <w:numPr>
          <w:ilvl w:val="0"/>
          <w:numId w:val="5"/>
        </w:numPr>
      </w:pPr>
      <w:r>
        <w:t xml:space="preserve">Go to </w:t>
      </w:r>
      <w:r w:rsidR="00FD7FBF">
        <w:t xml:space="preserve">Tools </w:t>
      </w:r>
      <w:r w:rsidR="00FD7FBF">
        <w:sym w:font="Wingdings" w:char="F0E0"/>
      </w:r>
      <w:r w:rsidR="00FD7FBF">
        <w:t xml:space="preserve"> BLAST Library Man</w:t>
      </w:r>
      <w:r w:rsidR="00D04326">
        <w:t>a</w:t>
      </w:r>
      <w:r w:rsidR="00FD7FBF">
        <w:t>ger</w:t>
      </w:r>
    </w:p>
    <w:p w:rsidR="006A3018" w:rsidRDefault="008A2B96" w:rsidP="00947FCB">
      <w:pPr>
        <w:pStyle w:val="ListParagraph"/>
      </w:pPr>
      <w:r>
        <w:rPr>
          <w:noProof/>
        </w:rPr>
        <w:drawing>
          <wp:inline distT="0" distB="0" distL="0" distR="0">
            <wp:extent cx="3581400" cy="258210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395" cy="2588592"/>
                    </a:xfrm>
                    <a:prstGeom prst="rect">
                      <a:avLst/>
                    </a:prstGeom>
                    <a:noFill/>
                    <a:ln>
                      <a:noFill/>
                    </a:ln>
                  </pic:spPr>
                </pic:pic>
              </a:graphicData>
            </a:graphic>
          </wp:inline>
        </w:drawing>
      </w:r>
    </w:p>
    <w:p w:rsidR="007E5790" w:rsidRDefault="007E5790" w:rsidP="007E5790">
      <w:pPr>
        <w:pStyle w:val="ListParagraph"/>
      </w:pPr>
    </w:p>
    <w:p w:rsidR="007E5790" w:rsidRDefault="007E5790" w:rsidP="007E5790">
      <w:pPr>
        <w:pStyle w:val="ListParagraph"/>
      </w:pPr>
    </w:p>
    <w:p w:rsidR="007E5790" w:rsidRDefault="007E5790" w:rsidP="007E5790">
      <w:pPr>
        <w:pStyle w:val="ListParagraph"/>
      </w:pPr>
    </w:p>
    <w:p w:rsidR="007E5790" w:rsidRDefault="00947FCB" w:rsidP="007E5790">
      <w:pPr>
        <w:pStyle w:val="ListParagraph"/>
      </w:pPr>
      <w:r>
        <w:rPr>
          <w:noProof/>
        </w:rPr>
        <w:drawing>
          <wp:inline distT="0" distB="0" distL="0" distR="0" wp14:anchorId="38BF2D36" wp14:editId="1936528D">
            <wp:extent cx="4476750" cy="3223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5202" cy="3229985"/>
                    </a:xfrm>
                    <a:prstGeom prst="rect">
                      <a:avLst/>
                    </a:prstGeom>
                    <a:noFill/>
                    <a:ln>
                      <a:noFill/>
                    </a:ln>
                  </pic:spPr>
                </pic:pic>
              </a:graphicData>
            </a:graphic>
          </wp:inline>
        </w:drawing>
      </w:r>
    </w:p>
    <w:p w:rsidR="007E5790" w:rsidRDefault="007E5790" w:rsidP="007E5790">
      <w:pPr>
        <w:pStyle w:val="ListParagraph"/>
        <w:ind w:left="0"/>
      </w:pPr>
    </w:p>
    <w:p w:rsidR="00947FCB" w:rsidRDefault="00947FCB" w:rsidP="007E5790">
      <w:pPr>
        <w:pStyle w:val="ListParagraph"/>
        <w:numPr>
          <w:ilvl w:val="0"/>
          <w:numId w:val="5"/>
        </w:numPr>
      </w:pPr>
      <w:r>
        <w:t>Click the Import/Export tab</w:t>
      </w:r>
    </w:p>
    <w:p w:rsidR="00947FCB" w:rsidRDefault="00947FCB" w:rsidP="007E5790">
      <w:pPr>
        <w:pStyle w:val="ListParagraph"/>
        <w:numPr>
          <w:ilvl w:val="0"/>
          <w:numId w:val="5"/>
        </w:numPr>
      </w:pPr>
      <w:r>
        <w:t>Click the Import DNA Master BLAST Library button</w:t>
      </w:r>
    </w:p>
    <w:p w:rsidR="007E5790" w:rsidRDefault="008A2B96" w:rsidP="007E5790">
      <w:pPr>
        <w:pStyle w:val="ListParagraph"/>
        <w:numPr>
          <w:ilvl w:val="0"/>
          <w:numId w:val="5"/>
        </w:numPr>
      </w:pPr>
      <w:r>
        <w:t>Browse to the where the .</w:t>
      </w:r>
      <w:proofErr w:type="spellStart"/>
      <w:r>
        <w:t>dnamblib</w:t>
      </w:r>
      <w:proofErr w:type="spellEnd"/>
      <w:r>
        <w:t xml:space="preserve"> file is saved and select it.</w:t>
      </w:r>
    </w:p>
    <w:p w:rsidR="007B1D83" w:rsidRDefault="007B1D83" w:rsidP="007B1D83">
      <w:pPr>
        <w:pStyle w:val="ListParagraph"/>
      </w:pPr>
    </w:p>
    <w:p w:rsidR="007E5790" w:rsidRDefault="007E5790" w:rsidP="007E5790">
      <w:pPr>
        <w:pStyle w:val="ListParagraph"/>
        <w:ind w:left="0"/>
      </w:pPr>
      <w:r>
        <w:t>You have now installed the Blast Library of proteins of 243 genomes. The next step is to blast your genome against these.</w:t>
      </w:r>
    </w:p>
    <w:p w:rsidR="007E5790" w:rsidRDefault="007E5790" w:rsidP="007E5790">
      <w:pPr>
        <w:pStyle w:val="ListParagraph"/>
        <w:ind w:left="0"/>
      </w:pPr>
    </w:p>
    <w:p w:rsidR="007E5790" w:rsidRPr="007B1D83" w:rsidRDefault="007E5790" w:rsidP="007E5790">
      <w:pPr>
        <w:pStyle w:val="ListParagraph"/>
        <w:ind w:left="0"/>
        <w:rPr>
          <w:b/>
        </w:rPr>
      </w:pPr>
      <w:r w:rsidRPr="007B1D83">
        <w:rPr>
          <w:b/>
        </w:rPr>
        <w:t>Local Blast of Database</w:t>
      </w:r>
    </w:p>
    <w:p w:rsidR="0090024E" w:rsidRDefault="000B59EF" w:rsidP="007E5790">
      <w:pPr>
        <w:pStyle w:val="ListParagraph"/>
        <w:numPr>
          <w:ilvl w:val="0"/>
          <w:numId w:val="9"/>
        </w:numPr>
      </w:pPr>
      <w:r>
        <w:t>T</w:t>
      </w:r>
      <w:r w:rsidR="007E5790">
        <w:t>he genome must be added to the Genome M</w:t>
      </w:r>
      <w:r>
        <w:t>anager. To do this,</w:t>
      </w:r>
      <w:r w:rsidR="007E5790">
        <w:t xml:space="preserve"> open your genome in DNA Master. Click on Main menu</w:t>
      </w:r>
      <w:r w:rsidR="007E5790">
        <w:sym w:font="Wingdings" w:char="F0E0"/>
      </w:r>
      <w:r w:rsidR="0090024E">
        <w:t>Genome</w:t>
      </w:r>
      <w:r w:rsidR="0090024E">
        <w:sym w:font="Wingdings" w:char="F0E0"/>
      </w:r>
      <w:r w:rsidR="0090024E">
        <w:t>Add to Database</w:t>
      </w:r>
      <w:r w:rsidR="007E5790">
        <w:t>. You can now close your genome file.</w:t>
      </w:r>
    </w:p>
    <w:p w:rsidR="00470C42" w:rsidRDefault="00D579CB" w:rsidP="00470C42">
      <w:pPr>
        <w:pStyle w:val="ListParagraph"/>
      </w:pPr>
      <w:r>
        <w:rPr>
          <w:noProof/>
        </w:rPr>
        <w:drawing>
          <wp:inline distT="0" distB="0" distL="0" distR="0" wp14:anchorId="5A59F3CF" wp14:editId="47EB1FE5">
            <wp:extent cx="3343275" cy="2324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r="62516" b="53857"/>
                    <a:stretch/>
                  </pic:blipFill>
                  <pic:spPr bwMode="auto">
                    <a:xfrm>
                      <a:off x="0" y="0"/>
                      <a:ext cx="3352382" cy="2330705"/>
                    </a:xfrm>
                    <a:prstGeom prst="rect">
                      <a:avLst/>
                    </a:prstGeom>
                    <a:ln>
                      <a:noFill/>
                    </a:ln>
                    <a:extLst>
                      <a:ext uri="{53640926-AAD7-44D8-BBD7-CCE9431645EC}">
                        <a14:shadowObscured xmlns:a14="http://schemas.microsoft.com/office/drawing/2010/main"/>
                      </a:ext>
                    </a:extLst>
                  </pic:spPr>
                </pic:pic>
              </a:graphicData>
            </a:graphic>
          </wp:inline>
        </w:drawing>
      </w:r>
    </w:p>
    <w:p w:rsidR="007E5790" w:rsidRDefault="007E5790" w:rsidP="007E5790">
      <w:pPr>
        <w:pStyle w:val="ListParagraph"/>
        <w:numPr>
          <w:ilvl w:val="0"/>
          <w:numId w:val="9"/>
        </w:numPr>
      </w:pPr>
      <w:r>
        <w:t xml:space="preserve">Now the sequence </w:t>
      </w:r>
      <w:r w:rsidR="0090024E">
        <w:t>must be opened from the Genome Manager.</w:t>
      </w:r>
    </w:p>
    <w:p w:rsidR="007E5790" w:rsidRDefault="007E5790" w:rsidP="007E5790">
      <w:pPr>
        <w:pStyle w:val="ListParagraph"/>
        <w:numPr>
          <w:ilvl w:val="0"/>
          <w:numId w:val="9"/>
        </w:numPr>
      </w:pPr>
      <w:r>
        <w:t xml:space="preserve"> To op</w:t>
      </w:r>
      <w:r w:rsidR="008A2B96">
        <w:t>en</w:t>
      </w:r>
      <w:r>
        <w:t xml:space="preserve"> your file in Genome Manager: click on </w:t>
      </w:r>
      <w:r w:rsidR="0090024E">
        <w:t xml:space="preserve"> Tools</w:t>
      </w:r>
      <w:r w:rsidR="0090024E">
        <w:sym w:font="Wingdings" w:char="F0E0"/>
      </w:r>
      <w:r w:rsidR="0090024E">
        <w:t xml:space="preserve"> Genome Man</w:t>
      </w:r>
      <w:r>
        <w:t>a</w:t>
      </w:r>
      <w:r w:rsidR="0090024E">
        <w:t>ger</w:t>
      </w:r>
    </w:p>
    <w:p w:rsidR="007E5790" w:rsidRDefault="007E5790" w:rsidP="007E5790">
      <w:pPr>
        <w:pStyle w:val="ListParagraph"/>
        <w:numPr>
          <w:ilvl w:val="0"/>
          <w:numId w:val="9"/>
        </w:numPr>
      </w:pPr>
      <w:r>
        <w:lastRenderedPageBreak/>
        <w:t>Double click</w:t>
      </w:r>
      <w:r w:rsidR="00470C42">
        <w:t xml:space="preserve"> </w:t>
      </w:r>
      <w:r>
        <w:t xml:space="preserve">on your </w:t>
      </w:r>
      <w:r w:rsidR="00470C42">
        <w:t xml:space="preserve">genome </w:t>
      </w:r>
      <w:r>
        <w:t>to open the file. To blast this genome, it must be in the Genome Manager.</w:t>
      </w:r>
      <w:r w:rsidR="00470C42">
        <w:rPr>
          <w:noProof/>
        </w:rPr>
        <w:drawing>
          <wp:inline distT="0" distB="0" distL="0" distR="0" wp14:anchorId="3CE3196F" wp14:editId="6F53956E">
            <wp:extent cx="5444760" cy="3790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7934" cy="3793160"/>
                    </a:xfrm>
                    <a:prstGeom prst="rect">
                      <a:avLst/>
                    </a:prstGeom>
                    <a:noFill/>
                    <a:ln>
                      <a:noFill/>
                    </a:ln>
                  </pic:spPr>
                </pic:pic>
              </a:graphicData>
            </a:graphic>
          </wp:inline>
        </w:drawing>
      </w:r>
    </w:p>
    <w:p w:rsidR="007E5790" w:rsidRDefault="00693332" w:rsidP="007E5790">
      <w:pPr>
        <w:pStyle w:val="ListParagraph"/>
        <w:numPr>
          <w:ilvl w:val="0"/>
          <w:numId w:val="9"/>
        </w:numPr>
      </w:pPr>
      <w:r>
        <w:t>Now in this genome, g</w:t>
      </w:r>
      <w:r w:rsidR="0090024E">
        <w:t xml:space="preserve">o to the </w:t>
      </w:r>
      <w:r w:rsidR="007E5790">
        <w:t xml:space="preserve">Feature tables and find a gene that has no blast data. </w:t>
      </w:r>
    </w:p>
    <w:p w:rsidR="0090024E" w:rsidRDefault="007E5790" w:rsidP="007E5790">
      <w:pPr>
        <w:pStyle w:val="ListParagraph"/>
        <w:numPr>
          <w:ilvl w:val="0"/>
          <w:numId w:val="9"/>
        </w:numPr>
      </w:pPr>
      <w:r>
        <w:t>Click on the Blast tab and the following window appears.</w:t>
      </w:r>
    </w:p>
    <w:p w:rsidR="00D579CB" w:rsidRDefault="008A2B96" w:rsidP="008A2B96">
      <w:pPr>
        <w:pStyle w:val="ListParagraph"/>
      </w:pPr>
      <w:r>
        <w:rPr>
          <w:noProof/>
        </w:rPr>
        <w:drawing>
          <wp:inline distT="0" distB="0" distL="0" distR="0" wp14:anchorId="154C2811" wp14:editId="25A9C495">
            <wp:extent cx="5476875" cy="191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2044" b="45918"/>
                    <a:stretch/>
                  </pic:blipFill>
                  <pic:spPr bwMode="auto">
                    <a:xfrm>
                      <a:off x="0" y="0"/>
                      <a:ext cx="5476875"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021B8F" w:rsidRDefault="00021B8F" w:rsidP="00021B8F">
      <w:pPr>
        <w:pStyle w:val="ListParagraph"/>
        <w:numPr>
          <w:ilvl w:val="0"/>
          <w:numId w:val="9"/>
        </w:numPr>
      </w:pPr>
      <w:r>
        <w:t xml:space="preserve">Find Local Blast against DNA Master </w:t>
      </w:r>
      <w:proofErr w:type="gramStart"/>
      <w:r>
        <w:t>database</w:t>
      </w:r>
      <w:proofErr w:type="gramEnd"/>
      <w:r>
        <w:t xml:space="preserve"> and select the button Blast ALL Genes.</w:t>
      </w:r>
    </w:p>
    <w:p w:rsidR="00021B8F" w:rsidRDefault="00021B8F" w:rsidP="00021B8F">
      <w:pPr>
        <w:pStyle w:val="ListParagraph"/>
        <w:numPr>
          <w:ilvl w:val="0"/>
          <w:numId w:val="9"/>
        </w:numPr>
      </w:pPr>
      <w:r>
        <w:t>The Sequence Automation window pops up. Choose the following features.</w:t>
      </w:r>
    </w:p>
    <w:p w:rsidR="0090024E" w:rsidRDefault="00693332" w:rsidP="00021B8F">
      <w:pPr>
        <w:ind w:left="720"/>
      </w:pPr>
      <w:r>
        <w:rPr>
          <w:noProof/>
        </w:rPr>
        <w:lastRenderedPageBreak/>
        <w:drawing>
          <wp:inline distT="0" distB="0" distL="0" distR="0" wp14:anchorId="22DA8434" wp14:editId="340E9249">
            <wp:extent cx="4221182" cy="23050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138" t="20432" r="25320" b="33598"/>
                    <a:stretch/>
                  </pic:blipFill>
                  <pic:spPr bwMode="auto">
                    <a:xfrm>
                      <a:off x="0" y="0"/>
                      <a:ext cx="4228398" cy="2308990"/>
                    </a:xfrm>
                    <a:prstGeom prst="rect">
                      <a:avLst/>
                    </a:prstGeom>
                    <a:ln>
                      <a:noFill/>
                    </a:ln>
                    <a:extLst>
                      <a:ext uri="{53640926-AAD7-44D8-BBD7-CCE9431645EC}">
                        <a14:shadowObscured xmlns:a14="http://schemas.microsoft.com/office/drawing/2010/main"/>
                      </a:ext>
                    </a:extLst>
                  </pic:spPr>
                </pic:pic>
              </a:graphicData>
            </a:graphic>
          </wp:inline>
        </w:drawing>
      </w:r>
    </w:p>
    <w:p w:rsidR="00EB538F" w:rsidRDefault="00EB538F" w:rsidP="00021B8F">
      <w:pPr>
        <w:pStyle w:val="ListParagraph"/>
        <w:numPr>
          <w:ilvl w:val="1"/>
          <w:numId w:val="10"/>
        </w:numPr>
      </w:pPr>
      <w:r>
        <w:t>Choose the</w:t>
      </w:r>
      <w:r w:rsidR="00D579CB">
        <w:t xml:space="preserve"> Local</w:t>
      </w:r>
      <w:r>
        <w:t xml:space="preserve"> Blast library</w:t>
      </w:r>
      <w:r w:rsidR="00021B8F">
        <w:t xml:space="preserve">: 243Genomes121312. </w:t>
      </w:r>
    </w:p>
    <w:p w:rsidR="00021B8F" w:rsidRDefault="00021B8F" w:rsidP="00021B8F">
      <w:pPr>
        <w:pStyle w:val="ListParagraph"/>
        <w:numPr>
          <w:ilvl w:val="1"/>
          <w:numId w:val="10"/>
        </w:numPr>
      </w:pPr>
      <w:r>
        <w:t>Under Save Results to Database: Use default settings.</w:t>
      </w:r>
    </w:p>
    <w:p w:rsidR="00D579CB" w:rsidRDefault="00021B8F" w:rsidP="00021B8F">
      <w:pPr>
        <w:pStyle w:val="ListParagraph"/>
        <w:numPr>
          <w:ilvl w:val="1"/>
          <w:numId w:val="10"/>
        </w:numPr>
      </w:pPr>
      <w:r>
        <w:t>Under Save Results to Text Files: Checkmark</w:t>
      </w:r>
      <w:r w:rsidR="00EB538F" w:rsidRPr="00EB538F">
        <w:t xml:space="preserve"> the "Save summary to file" option</w:t>
      </w:r>
      <w:r>
        <w:t>. Use default settings for the remaining features.</w:t>
      </w:r>
    </w:p>
    <w:p w:rsidR="00021B8F" w:rsidRDefault="00EB538F" w:rsidP="00021B8F">
      <w:pPr>
        <w:pStyle w:val="ListParagraph"/>
        <w:numPr>
          <w:ilvl w:val="1"/>
          <w:numId w:val="10"/>
        </w:numPr>
      </w:pPr>
      <w:r>
        <w:t>Click the Perform Blast button and choose where to save the output file</w:t>
      </w:r>
      <w:r w:rsidR="00021B8F">
        <w:t>.</w:t>
      </w:r>
    </w:p>
    <w:p w:rsidR="007B1D83" w:rsidRDefault="00021B8F" w:rsidP="007B1D83">
      <w:pPr>
        <w:pStyle w:val="ListParagraph"/>
        <w:numPr>
          <w:ilvl w:val="0"/>
          <w:numId w:val="9"/>
        </w:numPr>
      </w:pPr>
      <w:r>
        <w:t xml:space="preserve">The </w:t>
      </w:r>
      <w:r w:rsidR="00EB538F">
        <w:t>output file is a .</w:t>
      </w:r>
      <w:proofErr w:type="spellStart"/>
      <w:r w:rsidR="00EB538F">
        <w:t>csv</w:t>
      </w:r>
      <w:proofErr w:type="spellEnd"/>
      <w:r w:rsidR="00EB538F">
        <w:t xml:space="preserve"> file that can be opened in Excel</w:t>
      </w:r>
      <w:r w:rsidR="008A2B96">
        <w:t xml:space="preserve">. </w:t>
      </w:r>
    </w:p>
    <w:p w:rsidR="007B1D83" w:rsidRDefault="007B1D83" w:rsidP="007B1D83">
      <w:pPr>
        <w:rPr>
          <w:noProof/>
        </w:rPr>
      </w:pPr>
    </w:p>
    <w:p w:rsidR="00BF5E98" w:rsidRDefault="006A3018" w:rsidP="007B1D83">
      <w:r>
        <w:rPr>
          <w:noProof/>
        </w:rPr>
        <w:drawing>
          <wp:inline distT="0" distB="0" distL="0" distR="0" wp14:anchorId="6D8AE440" wp14:editId="0463519B">
            <wp:extent cx="6429375" cy="285336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188" r="7799" b="6356"/>
                    <a:stretch/>
                  </pic:blipFill>
                  <pic:spPr bwMode="auto">
                    <a:xfrm>
                      <a:off x="0" y="0"/>
                      <a:ext cx="6442297" cy="2859096"/>
                    </a:xfrm>
                    <a:prstGeom prst="rect">
                      <a:avLst/>
                    </a:prstGeom>
                    <a:ln>
                      <a:noFill/>
                    </a:ln>
                    <a:extLst>
                      <a:ext uri="{53640926-AAD7-44D8-BBD7-CCE9431645EC}">
                        <a14:shadowObscured xmlns:a14="http://schemas.microsoft.com/office/drawing/2010/main"/>
                      </a:ext>
                    </a:extLst>
                  </pic:spPr>
                </pic:pic>
              </a:graphicData>
            </a:graphic>
          </wp:inline>
        </w:drawing>
      </w:r>
    </w:p>
    <w:p w:rsidR="00021B8F" w:rsidRDefault="00021B8F" w:rsidP="007B1D83">
      <w:r>
        <w:t xml:space="preserve">Notes: </w:t>
      </w:r>
    </w:p>
    <w:p w:rsidR="007B1D83" w:rsidRDefault="00021B8F" w:rsidP="007B1D83">
      <w:pPr>
        <w:pStyle w:val="ListParagraph"/>
        <w:numPr>
          <w:ilvl w:val="0"/>
          <w:numId w:val="14"/>
        </w:numPr>
      </w:pPr>
      <w:r>
        <w:t xml:space="preserve">This is a static database created December 2012 with 243 </w:t>
      </w:r>
      <w:proofErr w:type="spellStart"/>
      <w:r>
        <w:t>mycobacteriophage</w:t>
      </w:r>
      <w:proofErr w:type="spellEnd"/>
      <w:r>
        <w:t xml:space="preserve"> genomes. </w:t>
      </w:r>
    </w:p>
    <w:p w:rsidR="007B1D83" w:rsidRDefault="00021B8F" w:rsidP="007B1D83">
      <w:pPr>
        <w:pStyle w:val="ListParagraph"/>
        <w:numPr>
          <w:ilvl w:val="0"/>
          <w:numId w:val="14"/>
        </w:numPr>
      </w:pPr>
      <w:r>
        <w:t>At present, you can only retrieve the best 10 hits.</w:t>
      </w:r>
    </w:p>
    <w:p w:rsidR="00021B8F" w:rsidRDefault="00021B8F" w:rsidP="007B1D83">
      <w:pPr>
        <w:pStyle w:val="ListParagraph"/>
        <w:numPr>
          <w:ilvl w:val="0"/>
          <w:numId w:val="14"/>
        </w:numPr>
      </w:pPr>
      <w:r>
        <w:t xml:space="preserve">Functions are present in this database as called by Phage Hunters. Information obtained </w:t>
      </w:r>
      <w:proofErr w:type="gramStart"/>
      <w:r>
        <w:t>should</w:t>
      </w:r>
      <w:proofErr w:type="gramEnd"/>
      <w:r>
        <w:t xml:space="preserve"> still undergo evaluation.</w:t>
      </w:r>
    </w:p>
    <w:p w:rsidR="007B1D83" w:rsidRDefault="007B1D83">
      <w:pPr>
        <w:rPr>
          <w:b/>
        </w:rPr>
      </w:pPr>
      <w:r>
        <w:rPr>
          <w:b/>
        </w:rPr>
        <w:br w:type="page"/>
      </w:r>
    </w:p>
    <w:p w:rsidR="008B57C4" w:rsidRPr="007B1D83" w:rsidRDefault="00021B8F" w:rsidP="00021B8F">
      <w:pPr>
        <w:rPr>
          <w:b/>
        </w:rPr>
      </w:pPr>
      <w:r w:rsidRPr="007B1D83">
        <w:rPr>
          <w:b/>
        </w:rPr>
        <w:lastRenderedPageBreak/>
        <w:t>Addendum:</w:t>
      </w:r>
    </w:p>
    <w:p w:rsidR="008B57C4" w:rsidRPr="007B1D83" w:rsidRDefault="008B57C4" w:rsidP="008B57C4">
      <w:pPr>
        <w:rPr>
          <w:b/>
        </w:rPr>
      </w:pPr>
      <w:r w:rsidRPr="007B1D83">
        <w:rPr>
          <w:b/>
        </w:rPr>
        <w:t>Creation of Local Database</w:t>
      </w:r>
    </w:p>
    <w:p w:rsidR="00817CA3" w:rsidRDefault="008B57C4" w:rsidP="00817CA3">
      <w:pPr>
        <w:pStyle w:val="ListParagraph"/>
        <w:numPr>
          <w:ilvl w:val="0"/>
          <w:numId w:val="12"/>
        </w:numPr>
      </w:pPr>
      <w:r>
        <w:t>To create a local database, go to</w:t>
      </w:r>
      <w:r w:rsidR="00817CA3">
        <w:t xml:space="preserve"> Tools</w:t>
      </w:r>
      <w:r w:rsidR="00817CA3">
        <w:sym w:font="Wingdings" w:char="F0E0"/>
      </w:r>
      <w:r>
        <w:t>Genome Manager</w:t>
      </w:r>
      <w:r w:rsidR="00817CA3">
        <w:t>.</w:t>
      </w:r>
    </w:p>
    <w:p w:rsidR="006F2B07" w:rsidRDefault="008B57C4" w:rsidP="008B57C4">
      <w:pPr>
        <w:pStyle w:val="ListParagraph"/>
        <w:numPr>
          <w:ilvl w:val="0"/>
          <w:numId w:val="12"/>
        </w:numPr>
      </w:pPr>
      <w:r>
        <w:t xml:space="preserve"> Select the genomes you wish to place in the library by importing desired genomes into your version of DNA Master Genome Manager. Any genome with a DNA Master file or one found in </w:t>
      </w:r>
      <w:proofErr w:type="spellStart"/>
      <w:r>
        <w:t>GenBank</w:t>
      </w:r>
      <w:proofErr w:type="spellEnd"/>
      <w:r>
        <w:t xml:space="preserve"> can be added. To add a DNA Master file, see first step of Local Blast of Database. To add a file from </w:t>
      </w:r>
      <w:proofErr w:type="spellStart"/>
      <w:r>
        <w:t>GenBank</w:t>
      </w:r>
      <w:proofErr w:type="spellEnd"/>
      <w:r>
        <w:t>, go to the Retrieve tab in Genome Manager. From the submenu there, select the Fetch by Accession tab. If you know the accession number(s), place that number(s) in the window on the left side of the window. Once your list is complete, click Save in local database</w:t>
      </w:r>
      <w:r w:rsidR="006F2B07">
        <w:t>.</w:t>
      </w:r>
    </w:p>
    <w:p w:rsidR="006F2B07" w:rsidRDefault="008B57C4" w:rsidP="006F2B07">
      <w:pPr>
        <w:ind w:left="360"/>
      </w:pPr>
      <w:r>
        <w:t xml:space="preserve"> </w:t>
      </w:r>
      <w:r w:rsidR="006F2B07">
        <w:rPr>
          <w:noProof/>
        </w:rPr>
        <w:drawing>
          <wp:inline distT="0" distB="0" distL="0" distR="0" wp14:anchorId="2D865B17" wp14:editId="16613EF3">
            <wp:extent cx="33909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2948" b="23033"/>
                    <a:stretch/>
                  </pic:blipFill>
                  <pic:spPr bwMode="auto">
                    <a:xfrm>
                      <a:off x="0" y="0"/>
                      <a:ext cx="3390900" cy="2571750"/>
                    </a:xfrm>
                    <a:prstGeom prst="rect">
                      <a:avLst/>
                    </a:prstGeom>
                    <a:ln>
                      <a:noFill/>
                    </a:ln>
                    <a:extLst>
                      <a:ext uri="{53640926-AAD7-44D8-BBD7-CCE9431645EC}">
                        <a14:shadowObscured xmlns:a14="http://schemas.microsoft.com/office/drawing/2010/main"/>
                      </a:ext>
                    </a:extLst>
                  </pic:spPr>
                </pic:pic>
              </a:graphicData>
            </a:graphic>
          </wp:inline>
        </w:drawing>
      </w:r>
    </w:p>
    <w:p w:rsidR="008B57C4" w:rsidRDefault="006F2B07" w:rsidP="008B57C4">
      <w:pPr>
        <w:pStyle w:val="ListParagraph"/>
        <w:numPr>
          <w:ilvl w:val="0"/>
          <w:numId w:val="12"/>
        </w:numPr>
      </w:pPr>
      <w:r>
        <w:t xml:space="preserve">Click on the Browse tab. </w:t>
      </w:r>
      <w:r w:rsidR="008B57C4">
        <w:t xml:space="preserve">This will populate your Genome Manager with as many genomes as you choose.  </w:t>
      </w:r>
    </w:p>
    <w:p w:rsidR="00817CA3" w:rsidRDefault="006F2B07" w:rsidP="00817CA3">
      <w:pPr>
        <w:pStyle w:val="ListParagraph"/>
      </w:pPr>
      <w:r>
        <w:rPr>
          <w:noProof/>
        </w:rPr>
        <w:drawing>
          <wp:inline distT="0" distB="0" distL="0" distR="0" wp14:anchorId="7C26F721" wp14:editId="7DE3B667">
            <wp:extent cx="33718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43269" b="24518"/>
                    <a:stretch/>
                  </pic:blipFill>
                  <pic:spPr bwMode="auto">
                    <a:xfrm>
                      <a:off x="0" y="0"/>
                      <a:ext cx="3371850" cy="2533650"/>
                    </a:xfrm>
                    <a:prstGeom prst="rect">
                      <a:avLst/>
                    </a:prstGeom>
                    <a:ln>
                      <a:noFill/>
                    </a:ln>
                    <a:extLst>
                      <a:ext uri="{53640926-AAD7-44D8-BBD7-CCE9431645EC}">
                        <a14:shadowObscured xmlns:a14="http://schemas.microsoft.com/office/drawing/2010/main"/>
                      </a:ext>
                    </a:extLst>
                  </pic:spPr>
                </pic:pic>
              </a:graphicData>
            </a:graphic>
          </wp:inline>
        </w:drawing>
      </w:r>
    </w:p>
    <w:p w:rsidR="007B1D83" w:rsidRDefault="007B1D83" w:rsidP="00817CA3">
      <w:pPr>
        <w:pStyle w:val="ListParagraph"/>
      </w:pPr>
    </w:p>
    <w:p w:rsidR="007B1D83" w:rsidRDefault="007B1D83" w:rsidP="00817CA3">
      <w:pPr>
        <w:pStyle w:val="ListParagraph"/>
      </w:pPr>
    </w:p>
    <w:p w:rsidR="007B1D83" w:rsidRDefault="007B1D83" w:rsidP="00817CA3">
      <w:pPr>
        <w:pStyle w:val="ListParagraph"/>
      </w:pPr>
    </w:p>
    <w:p w:rsidR="008B57C4" w:rsidRDefault="008B57C4" w:rsidP="007B1D83">
      <w:pPr>
        <w:pStyle w:val="ListParagraph"/>
        <w:numPr>
          <w:ilvl w:val="0"/>
          <w:numId w:val="12"/>
        </w:numPr>
      </w:pPr>
      <w:r>
        <w:lastRenderedPageBreak/>
        <w:t>Go to Favorites and Clipboard tab and add all genomes of interest to the clipboard</w:t>
      </w:r>
      <w:r w:rsidR="008C5F39">
        <w:t xml:space="preserve"> (middle window)</w:t>
      </w:r>
      <w:r>
        <w:t>.</w:t>
      </w:r>
    </w:p>
    <w:p w:rsidR="006F2B07" w:rsidRDefault="006F2B07" w:rsidP="006F2B07">
      <w:pPr>
        <w:pStyle w:val="ListParagraph"/>
      </w:pPr>
      <w:r>
        <w:rPr>
          <w:noProof/>
        </w:rPr>
        <w:drawing>
          <wp:inline distT="0" distB="0" distL="0" distR="0" wp14:anchorId="061F9E9B" wp14:editId="061466D2">
            <wp:extent cx="3778830" cy="2655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9907" cy="2656042"/>
                    </a:xfrm>
                    <a:prstGeom prst="rect">
                      <a:avLst/>
                    </a:prstGeom>
                    <a:noFill/>
                    <a:ln>
                      <a:noFill/>
                    </a:ln>
                  </pic:spPr>
                </pic:pic>
              </a:graphicData>
            </a:graphic>
          </wp:inline>
        </w:drawing>
      </w:r>
    </w:p>
    <w:p w:rsidR="008B57C4" w:rsidRDefault="008C5F39" w:rsidP="008B57C4">
      <w:pPr>
        <w:pStyle w:val="ListParagraph"/>
        <w:numPr>
          <w:ilvl w:val="0"/>
          <w:numId w:val="12"/>
        </w:numPr>
      </w:pPr>
      <w:r>
        <w:t xml:space="preserve"> Go to the Tools</w:t>
      </w:r>
      <w:r w:rsidR="008B57C4">
        <w:t xml:space="preserve"> tab</w:t>
      </w:r>
      <w:r>
        <w:sym w:font="Wingdings" w:char="F0E0"/>
      </w:r>
      <w:r>
        <w:t xml:space="preserve"> Blast Library</w:t>
      </w:r>
    </w:p>
    <w:p w:rsidR="008B57C4" w:rsidRDefault="008C5F39" w:rsidP="008B57C4">
      <w:pPr>
        <w:pStyle w:val="ListParagraph"/>
        <w:numPr>
          <w:ilvl w:val="0"/>
          <w:numId w:val="12"/>
        </w:numPr>
      </w:pPr>
      <w:r>
        <w:t xml:space="preserve"> Enter a n</w:t>
      </w:r>
      <w:r w:rsidR="008B57C4">
        <w:t>ame of the library, choose a protein library, specify that the Products and Organisms by included in the BLAST header</w:t>
      </w:r>
      <w:r>
        <w:t>.</w:t>
      </w:r>
    </w:p>
    <w:p w:rsidR="006F2B07" w:rsidRDefault="006F2B07" w:rsidP="006F2B07">
      <w:pPr>
        <w:pStyle w:val="ListParagraph"/>
      </w:pPr>
      <w:r>
        <w:rPr>
          <w:noProof/>
        </w:rPr>
        <w:drawing>
          <wp:inline distT="0" distB="0" distL="0" distR="0" wp14:anchorId="767301E3" wp14:editId="18D3BD39">
            <wp:extent cx="3562350" cy="27334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42148" b="21037"/>
                    <a:stretch/>
                  </pic:blipFill>
                  <pic:spPr bwMode="auto">
                    <a:xfrm>
                      <a:off x="0" y="0"/>
                      <a:ext cx="3562350" cy="2733438"/>
                    </a:xfrm>
                    <a:prstGeom prst="rect">
                      <a:avLst/>
                    </a:prstGeom>
                    <a:ln>
                      <a:noFill/>
                    </a:ln>
                    <a:extLst>
                      <a:ext uri="{53640926-AAD7-44D8-BBD7-CCE9431645EC}">
                        <a14:shadowObscured xmlns:a14="http://schemas.microsoft.com/office/drawing/2010/main"/>
                      </a:ext>
                    </a:extLst>
                  </pic:spPr>
                </pic:pic>
              </a:graphicData>
            </a:graphic>
          </wp:inline>
        </w:drawing>
      </w:r>
    </w:p>
    <w:p w:rsidR="008B57C4" w:rsidRDefault="008B57C4" w:rsidP="008B57C4">
      <w:pPr>
        <w:pStyle w:val="ListParagraph"/>
        <w:numPr>
          <w:ilvl w:val="0"/>
          <w:numId w:val="12"/>
        </w:numPr>
      </w:pPr>
      <w:r>
        <w:t xml:space="preserve"> Create the library</w:t>
      </w:r>
    </w:p>
    <w:p w:rsidR="008C5F39" w:rsidRDefault="008C5F39" w:rsidP="008B57C4">
      <w:pPr>
        <w:pStyle w:val="ListParagraph"/>
        <w:numPr>
          <w:ilvl w:val="0"/>
          <w:numId w:val="12"/>
        </w:numPr>
      </w:pPr>
      <w:r>
        <w:t>This will create a .</w:t>
      </w:r>
      <w:proofErr w:type="spellStart"/>
      <w:r>
        <w:t>dnamblib</w:t>
      </w:r>
      <w:proofErr w:type="spellEnd"/>
      <w:r>
        <w:t xml:space="preserve"> file with the name you chose in step 5.</w:t>
      </w:r>
    </w:p>
    <w:p w:rsidR="007B1D83" w:rsidRDefault="008C5F39" w:rsidP="007B1D83">
      <w:pPr>
        <w:pStyle w:val="ListParagraph"/>
        <w:numPr>
          <w:ilvl w:val="0"/>
          <w:numId w:val="12"/>
        </w:numPr>
      </w:pPr>
      <w:r>
        <w:t>Proceed to Import of Database.</w:t>
      </w:r>
    </w:p>
    <w:p w:rsidR="007B1D83" w:rsidRDefault="007B1D83" w:rsidP="007B1D83"/>
    <w:p w:rsidR="007B1D83" w:rsidRDefault="007B1D83" w:rsidP="007B1D83"/>
    <w:p w:rsidR="007B1D83" w:rsidRDefault="007B1D83" w:rsidP="007B1D83"/>
    <w:p w:rsidR="007B1D83" w:rsidRDefault="007B1D83" w:rsidP="007B1D83"/>
    <w:p w:rsidR="007B1D83" w:rsidRDefault="007B1D83" w:rsidP="007B1D83">
      <w:pPr>
        <w:pStyle w:val="Footer"/>
      </w:pPr>
      <w:proofErr w:type="spellStart"/>
      <w:proofErr w:type="gramStart"/>
      <w:r>
        <w:t>djs</w:t>
      </w:r>
      <w:proofErr w:type="spellEnd"/>
      <w:r>
        <w:t>/</w:t>
      </w:r>
      <w:proofErr w:type="spellStart"/>
      <w:r>
        <w:t>mpp</w:t>
      </w:r>
      <w:proofErr w:type="spellEnd"/>
      <w:proofErr w:type="gramEnd"/>
      <w:r>
        <w:t xml:space="preserve"> January, 2013</w:t>
      </w:r>
    </w:p>
    <w:p w:rsidR="007B1D83" w:rsidRDefault="007B1D83" w:rsidP="007B1D83"/>
    <w:sectPr w:rsidR="007B1D83" w:rsidSect="007B1D8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DF5" w:rsidRDefault="00BD2DF5" w:rsidP="007B1D83">
      <w:pPr>
        <w:spacing w:after="0" w:line="240" w:lineRule="auto"/>
      </w:pPr>
      <w:r>
        <w:separator/>
      </w:r>
    </w:p>
  </w:endnote>
  <w:endnote w:type="continuationSeparator" w:id="0">
    <w:p w:rsidR="00BD2DF5" w:rsidRDefault="00BD2DF5" w:rsidP="007B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DF5" w:rsidRDefault="00BD2DF5" w:rsidP="007B1D83">
      <w:pPr>
        <w:spacing w:after="0" w:line="240" w:lineRule="auto"/>
      </w:pPr>
      <w:r>
        <w:separator/>
      </w:r>
    </w:p>
  </w:footnote>
  <w:footnote w:type="continuationSeparator" w:id="0">
    <w:p w:rsidR="00BD2DF5" w:rsidRDefault="00BD2DF5" w:rsidP="007B1D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6BD"/>
    <w:multiLevelType w:val="hybridMultilevel"/>
    <w:tmpl w:val="BBFE91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2C4C34"/>
    <w:multiLevelType w:val="hybridMultilevel"/>
    <w:tmpl w:val="626E9E3A"/>
    <w:lvl w:ilvl="0" w:tplc="DC74072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18217B"/>
    <w:multiLevelType w:val="hybridMultilevel"/>
    <w:tmpl w:val="D0F4A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02D34"/>
    <w:multiLevelType w:val="hybridMultilevel"/>
    <w:tmpl w:val="40382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85B70"/>
    <w:multiLevelType w:val="hybridMultilevel"/>
    <w:tmpl w:val="99167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143F4"/>
    <w:multiLevelType w:val="hybridMultilevel"/>
    <w:tmpl w:val="9CD8A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A526FD"/>
    <w:multiLevelType w:val="hybridMultilevel"/>
    <w:tmpl w:val="0EE4BFF4"/>
    <w:lvl w:ilvl="0" w:tplc="DC7407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636E15"/>
    <w:multiLevelType w:val="hybridMultilevel"/>
    <w:tmpl w:val="DAFEE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44C0A10"/>
    <w:multiLevelType w:val="hybridMultilevel"/>
    <w:tmpl w:val="4DEA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106CBB"/>
    <w:multiLevelType w:val="hybridMultilevel"/>
    <w:tmpl w:val="47A2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2668FC"/>
    <w:multiLevelType w:val="hybridMultilevel"/>
    <w:tmpl w:val="A4246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B7054F"/>
    <w:multiLevelType w:val="hybridMultilevel"/>
    <w:tmpl w:val="96D27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C684E46"/>
    <w:multiLevelType w:val="hybridMultilevel"/>
    <w:tmpl w:val="24D8FA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4A71F2"/>
    <w:multiLevelType w:val="hybridMultilevel"/>
    <w:tmpl w:val="35AC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9"/>
  </w:num>
  <w:num w:numId="5">
    <w:abstractNumId w:val="12"/>
  </w:num>
  <w:num w:numId="6">
    <w:abstractNumId w:val="13"/>
  </w:num>
  <w:num w:numId="7">
    <w:abstractNumId w:val="2"/>
  </w:num>
  <w:num w:numId="8">
    <w:abstractNumId w:val="6"/>
  </w:num>
  <w:num w:numId="9">
    <w:abstractNumId w:val="4"/>
  </w:num>
  <w:num w:numId="10">
    <w:abstractNumId w:val="1"/>
  </w:num>
  <w:num w:numId="11">
    <w:abstractNumId w:val="7"/>
  </w:num>
  <w:num w:numId="12">
    <w:abstractNumId w:val="3"/>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C2"/>
    <w:rsid w:val="00021952"/>
    <w:rsid w:val="00021B8F"/>
    <w:rsid w:val="000B59EF"/>
    <w:rsid w:val="001766A4"/>
    <w:rsid w:val="001854F6"/>
    <w:rsid w:val="001B2A8D"/>
    <w:rsid w:val="00201C1D"/>
    <w:rsid w:val="002405B9"/>
    <w:rsid w:val="00244EBC"/>
    <w:rsid w:val="00332CDD"/>
    <w:rsid w:val="003A571F"/>
    <w:rsid w:val="003E0EB7"/>
    <w:rsid w:val="003F376F"/>
    <w:rsid w:val="00470C42"/>
    <w:rsid w:val="005C1280"/>
    <w:rsid w:val="005D3AC2"/>
    <w:rsid w:val="00693332"/>
    <w:rsid w:val="006A3018"/>
    <w:rsid w:val="006F2B07"/>
    <w:rsid w:val="00756628"/>
    <w:rsid w:val="00763F60"/>
    <w:rsid w:val="00780FCF"/>
    <w:rsid w:val="007B1D83"/>
    <w:rsid w:val="007E5790"/>
    <w:rsid w:val="00811069"/>
    <w:rsid w:val="00817CA3"/>
    <w:rsid w:val="008A2B96"/>
    <w:rsid w:val="008B57C4"/>
    <w:rsid w:val="008C5F39"/>
    <w:rsid w:val="008C7E21"/>
    <w:rsid w:val="008F1A0D"/>
    <w:rsid w:val="008F7B6F"/>
    <w:rsid w:val="0090024E"/>
    <w:rsid w:val="00910B30"/>
    <w:rsid w:val="00947FCB"/>
    <w:rsid w:val="009509DA"/>
    <w:rsid w:val="00977370"/>
    <w:rsid w:val="009A6451"/>
    <w:rsid w:val="009B4BB2"/>
    <w:rsid w:val="009B59A7"/>
    <w:rsid w:val="00B57422"/>
    <w:rsid w:val="00B83D1A"/>
    <w:rsid w:val="00BD2DF5"/>
    <w:rsid w:val="00BF5E98"/>
    <w:rsid w:val="00C756EB"/>
    <w:rsid w:val="00CF4DFC"/>
    <w:rsid w:val="00D04326"/>
    <w:rsid w:val="00D579CB"/>
    <w:rsid w:val="00DB5121"/>
    <w:rsid w:val="00EB538F"/>
    <w:rsid w:val="00EF55A2"/>
    <w:rsid w:val="00F26CF4"/>
    <w:rsid w:val="00F35879"/>
    <w:rsid w:val="00FA0641"/>
    <w:rsid w:val="00FD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FBF"/>
    <w:pPr>
      <w:ind w:left="720"/>
      <w:contextualSpacing/>
    </w:pPr>
  </w:style>
  <w:style w:type="paragraph" w:styleId="HTMLPreformatted">
    <w:name w:val="HTML Preformatted"/>
    <w:basedOn w:val="Normal"/>
    <w:link w:val="HTMLPreformattedChar"/>
    <w:uiPriority w:val="99"/>
    <w:semiHidden/>
    <w:unhideWhenUsed/>
    <w:rsid w:val="00BF5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5E98"/>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A3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018"/>
    <w:rPr>
      <w:rFonts w:ascii="Tahoma" w:hAnsi="Tahoma" w:cs="Tahoma"/>
      <w:sz w:val="16"/>
      <w:szCs w:val="16"/>
    </w:rPr>
  </w:style>
  <w:style w:type="paragraph" w:styleId="Header">
    <w:name w:val="header"/>
    <w:basedOn w:val="Normal"/>
    <w:link w:val="HeaderChar"/>
    <w:uiPriority w:val="99"/>
    <w:unhideWhenUsed/>
    <w:rsid w:val="00D04326"/>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D04326"/>
    <w:rPr>
      <w:rFonts w:eastAsiaTheme="minorEastAsia"/>
      <w:sz w:val="24"/>
      <w:szCs w:val="24"/>
      <w:lang w:eastAsia="ja-JP"/>
    </w:rPr>
  </w:style>
  <w:style w:type="table" w:styleId="TableGrid">
    <w:name w:val="Table Grid"/>
    <w:basedOn w:val="TableNormal"/>
    <w:uiPriority w:val="59"/>
    <w:rsid w:val="007B1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B1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D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FBF"/>
    <w:pPr>
      <w:ind w:left="720"/>
      <w:contextualSpacing/>
    </w:pPr>
  </w:style>
  <w:style w:type="paragraph" w:styleId="HTMLPreformatted">
    <w:name w:val="HTML Preformatted"/>
    <w:basedOn w:val="Normal"/>
    <w:link w:val="HTMLPreformattedChar"/>
    <w:uiPriority w:val="99"/>
    <w:semiHidden/>
    <w:unhideWhenUsed/>
    <w:rsid w:val="00BF5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5E98"/>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A3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018"/>
    <w:rPr>
      <w:rFonts w:ascii="Tahoma" w:hAnsi="Tahoma" w:cs="Tahoma"/>
      <w:sz w:val="16"/>
      <w:szCs w:val="16"/>
    </w:rPr>
  </w:style>
  <w:style w:type="paragraph" w:styleId="Header">
    <w:name w:val="header"/>
    <w:basedOn w:val="Normal"/>
    <w:link w:val="HeaderChar"/>
    <w:uiPriority w:val="99"/>
    <w:unhideWhenUsed/>
    <w:rsid w:val="00D04326"/>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D04326"/>
    <w:rPr>
      <w:rFonts w:eastAsiaTheme="minorEastAsia"/>
      <w:sz w:val="24"/>
      <w:szCs w:val="24"/>
      <w:lang w:eastAsia="ja-JP"/>
    </w:rPr>
  </w:style>
  <w:style w:type="table" w:styleId="TableGrid">
    <w:name w:val="Table Grid"/>
    <w:basedOn w:val="TableNormal"/>
    <w:uiPriority w:val="59"/>
    <w:rsid w:val="007B1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B1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317013">
      <w:bodyDiv w:val="1"/>
      <w:marLeft w:val="0"/>
      <w:marRight w:val="0"/>
      <w:marTop w:val="0"/>
      <w:marBottom w:val="0"/>
      <w:divBdr>
        <w:top w:val="none" w:sz="0" w:space="0" w:color="auto"/>
        <w:left w:val="none" w:sz="0" w:space="0" w:color="auto"/>
        <w:bottom w:val="none" w:sz="0" w:space="0" w:color="auto"/>
        <w:right w:val="none" w:sz="0" w:space="0" w:color="auto"/>
      </w:divBdr>
    </w:div>
    <w:div w:id="185973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640</Words>
  <Characters>3295</Characters>
  <Application>Microsoft Office Word</Application>
  <DocSecurity>0</DocSecurity>
  <Lines>74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Marissa</cp:lastModifiedBy>
  <cp:revision>2</cp:revision>
  <dcterms:created xsi:type="dcterms:W3CDTF">2013-02-13T18:25:00Z</dcterms:created>
  <dcterms:modified xsi:type="dcterms:W3CDTF">2013-02-13T18:25:00Z</dcterms:modified>
</cp:coreProperties>
</file>