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6384"/>
        <w:gridCol w:w="2810"/>
      </w:tblGrid>
      <w:tr w:rsidR="009061AD" w:rsidRPr="006E75F7" w14:paraId="205F26DB" w14:textId="77777777" w:rsidTr="005D1672">
        <w:trPr>
          <w:trHeight w:val="438"/>
        </w:trPr>
        <w:tc>
          <w:tcPr>
            <w:tcW w:w="706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DB3164" w14:textId="77777777" w:rsidR="006E75F7" w:rsidRPr="006E75F7" w:rsidRDefault="006E75F7" w:rsidP="00DA46B5">
            <w:pPr>
              <w:rPr>
                <w:rFonts w:ascii="Myriad Pro" w:hAnsi="Myriad Pro"/>
                <w:b/>
                <w:color w:val="003366"/>
                <w:sz w:val="36"/>
                <w:szCs w:val="36"/>
              </w:rPr>
            </w:pPr>
            <w:r w:rsidRPr="006E75F7">
              <w:rPr>
                <w:rFonts w:ascii="Myriad Pro" w:hAnsi="Myriad Pro"/>
                <w:b/>
                <w:noProof/>
                <w:color w:val="003366"/>
                <w:sz w:val="36"/>
                <w:szCs w:val="36"/>
              </w:rPr>
              <w:drawing>
                <wp:inline distT="0" distB="0" distL="0" distR="0" wp14:anchorId="0226E365" wp14:editId="28EE4261">
                  <wp:extent cx="347237" cy="365760"/>
                  <wp:effectExtent l="0" t="0" r="0" b="0"/>
                  <wp:docPr id="2" name="Picture 2" descr="C:\Users\hatfull lab\Desktop\2011 Teacher Workshop 6-9\Graphics and Logos\500px-UofPittsburgh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tfull lab\Desktop\2011 Teacher Workshop 6-9\Graphics and Logos\500px-UofPittsburgh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3502ACC3" w14:textId="570B974E" w:rsidR="006E75F7" w:rsidRPr="009061AD" w:rsidRDefault="005D1672" w:rsidP="00DA46B5">
            <w:pPr>
              <w:rPr>
                <w:rFonts w:ascii="Myriad Pro" w:hAnsi="Myriad Pro"/>
                <w:color w:val="003366"/>
                <w:sz w:val="32"/>
                <w:szCs w:val="32"/>
              </w:rPr>
            </w:pPr>
            <w:proofErr w:type="spellStart"/>
            <w:r w:rsidRPr="009061AD">
              <w:rPr>
                <w:rFonts w:ascii="Myriad Pro" w:hAnsi="Myriad Pro"/>
                <w:color w:val="FFFFFF" w:themeColor="background1"/>
                <w:sz w:val="32"/>
                <w:szCs w:val="32"/>
              </w:rPr>
              <w:t>Phagehunting</w:t>
            </w:r>
            <w:proofErr w:type="spellEnd"/>
            <w:r w:rsidRPr="009061AD">
              <w:rPr>
                <w:rFonts w:ascii="Myriad Pro" w:hAnsi="Myriad Pro"/>
                <w:color w:val="FFFFFF" w:themeColor="background1"/>
                <w:sz w:val="32"/>
                <w:szCs w:val="32"/>
              </w:rPr>
              <w:t xml:space="preserve"> Program</w:t>
            </w:r>
          </w:p>
        </w:tc>
        <w:tc>
          <w:tcPr>
            <w:tcW w:w="2810" w:type="dxa"/>
            <w:tcBorders>
              <w:left w:val="single" w:sz="4" w:space="0" w:color="365F91" w:themeColor="accent1" w:themeShade="BF"/>
              <w:bottom w:val="nil"/>
            </w:tcBorders>
            <w:shd w:val="clear" w:color="auto" w:fill="365F91" w:themeFill="accent1" w:themeFillShade="BF"/>
          </w:tcPr>
          <w:p w14:paraId="42AA7534" w14:textId="77777777" w:rsidR="006E75F7" w:rsidRPr="009061AD" w:rsidRDefault="00626BDF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>
              <w:rPr>
                <w:rFonts w:ascii="Myriad Pro" w:hAnsi="Myriad Pro"/>
                <w:noProof/>
                <w:sz w:val="40"/>
                <w:szCs w:val="27"/>
              </w:rPr>
              <w:drawing>
                <wp:inline distT="0" distB="0" distL="0" distR="0" wp14:anchorId="57754EEB" wp14:editId="4A616962">
                  <wp:extent cx="1349943" cy="356616"/>
                  <wp:effectExtent l="0" t="0" r="3175" b="5715"/>
                  <wp:docPr id="14" name="Picture 14" descr="C:\Users\hatfull lab\Desktop\2011 Teacher Workshop 6-9\Graphics and Logos\ForDarkBackground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tfull lab\Desktop\2011 Teacher Workshop 6-9\Graphics and Logos\ForDarkBackground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4309700F" w14:textId="77777777" w:rsidTr="00E47456">
        <w:trPr>
          <w:trHeight w:val="653"/>
        </w:trPr>
        <w:tc>
          <w:tcPr>
            <w:tcW w:w="9900" w:type="dxa"/>
            <w:gridSpan w:val="3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346214B0" w:rsidR="00CF5A59" w:rsidRPr="005C7674" w:rsidRDefault="00537F1D" w:rsidP="006A6BD6">
            <w:pPr>
              <w:rPr>
                <w:rFonts w:ascii="Myriad Pro" w:hAnsi="Myriad Pro"/>
              </w:rPr>
            </w:pPr>
            <w:r w:rsidRPr="001E0147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31C07CE1" wp14:editId="40838E84">
                  <wp:extent cx="572719" cy="685800"/>
                  <wp:effectExtent l="0" t="0" r="0" b="0"/>
                  <wp:docPr id="1" name="Picture 1" descr="Macintosh HD:Users:Enoch:Desktop:New Protocols:Logos and Graphics:Workflow:Prepar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1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11FF426F" wp14:editId="08A4660F">
                  <wp:extent cx="585216" cy="685800"/>
                  <wp:effectExtent l="0" t="0" r="0" b="0"/>
                  <wp:docPr id="28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25EBF6BD" wp14:editId="6865675B">
                  <wp:extent cx="575350" cy="685800"/>
                  <wp:effectExtent l="0" t="0" r="0" b="0"/>
                  <wp:docPr id="3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3AFED4" wp14:editId="134ECCA8">
                  <wp:extent cx="585311" cy="685800"/>
                  <wp:effectExtent l="0" t="0" r="5715" b="0"/>
                  <wp:docPr id="106" name="Picture 106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510E0101" wp14:editId="21495124">
                  <wp:extent cx="575352" cy="685800"/>
                  <wp:effectExtent l="0" t="0" r="0" b="0"/>
                  <wp:docPr id="38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14BA9A63" wp14:editId="55C1864E">
                  <wp:extent cx="580765" cy="685800"/>
                  <wp:effectExtent l="0" t="0" r="3810" b="0"/>
                  <wp:docPr id="32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C4A3CF8" wp14:editId="4711DFBE">
                  <wp:extent cx="585724" cy="685800"/>
                  <wp:effectExtent l="0" t="0" r="0" b="0"/>
                  <wp:docPr id="33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3C15A5C" wp14:editId="7BB44932">
                  <wp:extent cx="575350" cy="685800"/>
                  <wp:effectExtent l="0" t="0" r="0" b="0"/>
                  <wp:docPr id="31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E68F1D5" wp14:editId="2B125D29">
                  <wp:extent cx="585216" cy="685800"/>
                  <wp:effectExtent l="0" t="0" r="0" b="0"/>
                  <wp:docPr id="35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A8CAD21" wp14:editId="01DAD6E2">
                  <wp:extent cx="584254" cy="685800"/>
                  <wp:effectExtent l="0" t="0" r="0" b="0"/>
                  <wp:docPr id="36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567CF7E6" w14:textId="77777777" w:rsidTr="008D3DC2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5C1CC34B" w14:textId="048C85FD" w:rsidR="00CF5A59" w:rsidRPr="004B0A93" w:rsidRDefault="004B0A93" w:rsidP="00DA46B5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>
              <w:rPr>
                <w:rFonts w:ascii="Myriad Pro" w:hAnsi="Myriad Pro"/>
                <w:b/>
                <w:i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 xml:space="preserve">M. </w:t>
            </w:r>
            <w:proofErr w:type="spellStart"/>
            <w:r>
              <w:rPr>
                <w:rFonts w:ascii="Myriad Pro" w:hAnsi="Myriad Pro"/>
                <w:b/>
                <w:i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>smegmatis</w:t>
            </w:r>
            <w:proofErr w:type="spellEnd"/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 xml:space="preserve"> Media Add</w:t>
            </w:r>
            <w:bookmarkStart w:id="0" w:name="_GoBack"/>
            <w:bookmarkEnd w:id="0"/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>itions</w:t>
            </w:r>
          </w:p>
        </w:tc>
      </w:tr>
      <w:tr w:rsidR="00CF5A59" w:rsidRPr="006E75F7" w14:paraId="7823E9D2" w14:textId="77777777" w:rsidTr="008D3DC2">
        <w:trPr>
          <w:trHeight w:val="240"/>
        </w:trPr>
        <w:tc>
          <w:tcPr>
            <w:tcW w:w="9900" w:type="dxa"/>
            <w:gridSpan w:val="3"/>
            <w:tcBorders>
              <w:bottom w:val="nil"/>
            </w:tcBorders>
            <w:vAlign w:val="center"/>
          </w:tcPr>
          <w:p w14:paraId="133F22BA" w14:textId="3C2A4901" w:rsidR="00CF5A59" w:rsidRPr="006E75F7" w:rsidRDefault="00C92ACD" w:rsidP="00C92AC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CF5A59" w:rsidRPr="006E75F7" w14:paraId="2327A3FD" w14:textId="77777777" w:rsidTr="008D3DC2">
        <w:tc>
          <w:tcPr>
            <w:tcW w:w="706" w:type="dxa"/>
            <w:tcBorders>
              <w:top w:val="nil"/>
              <w:right w:val="nil"/>
            </w:tcBorders>
          </w:tcPr>
          <w:p w14:paraId="14CE1C98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gridSpan w:val="2"/>
            <w:tcBorders>
              <w:top w:val="nil"/>
              <w:left w:val="nil"/>
            </w:tcBorders>
          </w:tcPr>
          <w:p w14:paraId="422BBE13" w14:textId="1282996F" w:rsidR="00CB5BD1" w:rsidRPr="00CB5BD1" w:rsidRDefault="001D65A2" w:rsidP="00BA14F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This is a</w:t>
            </w:r>
            <w:r w:rsidR="004B0A93">
              <w:rPr>
                <w:rFonts w:ascii="Myriad Pro" w:hAnsi="Myriad Pro"/>
              </w:rPr>
              <w:t xml:space="preserve"> reference table for the amount of additives to be added to media of </w:t>
            </w:r>
            <w:r w:rsidR="004B0A93">
              <w:rPr>
                <w:rFonts w:ascii="Myriad Pro" w:hAnsi="Myriad Pro"/>
                <w:i/>
              </w:rPr>
              <w:t xml:space="preserve">M. </w:t>
            </w:r>
            <w:proofErr w:type="spellStart"/>
            <w:r w:rsidR="004B0A93">
              <w:rPr>
                <w:rFonts w:ascii="Myriad Pro" w:hAnsi="Myriad Pro"/>
                <w:i/>
              </w:rPr>
              <w:t>smegmatis</w:t>
            </w:r>
            <w:proofErr w:type="spellEnd"/>
            <w:r w:rsidR="00344B3D">
              <w:rPr>
                <w:rFonts w:ascii="Myriad Pro" w:hAnsi="Myriad Pro"/>
              </w:rPr>
              <w:t>, as well as markers</w:t>
            </w:r>
            <w:r w:rsidR="006D422C">
              <w:rPr>
                <w:rFonts w:ascii="Myriad Pro" w:hAnsi="Myriad Pro"/>
              </w:rPr>
              <w:t>’ colors</w:t>
            </w:r>
            <w:r w:rsidR="00344B3D">
              <w:rPr>
                <w:rFonts w:ascii="Myriad Pro" w:hAnsi="Myriad Pro"/>
              </w:rPr>
              <w:t xml:space="preserve"> to denote their </w:t>
            </w:r>
            <w:r w:rsidR="00BA14F2">
              <w:rPr>
                <w:rFonts w:ascii="Myriad Pro" w:hAnsi="Myriad Pro"/>
              </w:rPr>
              <w:t>presence.</w:t>
            </w:r>
          </w:p>
        </w:tc>
      </w:tr>
    </w:tbl>
    <w:p w14:paraId="735AEC44" w14:textId="6FAE1DFC" w:rsidR="00DA46B5" w:rsidRDefault="00DA46B5" w:rsidP="00D45173">
      <w:pPr>
        <w:rPr>
          <w:rFonts w:ascii="Myriad Pro" w:hAnsi="Myriad P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1350"/>
        <w:gridCol w:w="450"/>
        <w:gridCol w:w="1440"/>
        <w:gridCol w:w="1530"/>
        <w:gridCol w:w="1350"/>
        <w:gridCol w:w="1260"/>
        <w:gridCol w:w="1368"/>
      </w:tblGrid>
      <w:tr w:rsidR="00D45173" w14:paraId="7480936C" w14:textId="77777777" w:rsidTr="00CF4F6A">
        <w:trPr>
          <w:trHeight w:val="63"/>
        </w:trPr>
        <w:tc>
          <w:tcPr>
            <w:tcW w:w="2268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3FA72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Additive</w:t>
            </w: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3FCFF2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Stock Conc.</w:t>
            </w:r>
          </w:p>
        </w:tc>
        <w:tc>
          <w:tcPr>
            <w:tcW w:w="15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D54F8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Final Conc.</w:t>
            </w:r>
          </w:p>
        </w:tc>
        <w:tc>
          <w:tcPr>
            <w:tcW w:w="397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5928D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Add per</w:t>
            </w:r>
          </w:p>
        </w:tc>
      </w:tr>
      <w:tr w:rsidR="00D45173" w14:paraId="1910FADB" w14:textId="77777777" w:rsidTr="00CF4F6A">
        <w:trPr>
          <w:trHeight w:val="63"/>
        </w:trPr>
        <w:tc>
          <w:tcPr>
            <w:tcW w:w="2268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A495D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C15197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7EEB8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1F940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100 mL</w:t>
            </w: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vAlign w:val="center"/>
          </w:tcPr>
          <w:p w14:paraId="267FC56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500 mL</w:t>
            </w:r>
          </w:p>
        </w:tc>
        <w:tc>
          <w:tcPr>
            <w:tcW w:w="136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C43AD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L</w:t>
            </w:r>
          </w:p>
        </w:tc>
      </w:tr>
      <w:tr w:rsidR="00D45173" w14:paraId="67992581" w14:textId="77777777" w:rsidTr="00CF4F6A">
        <w:trPr>
          <w:trHeight w:val="111"/>
        </w:trPr>
        <w:tc>
          <w:tcPr>
            <w:tcW w:w="4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5D04B6"/>
              <w:right w:val="nil"/>
            </w:tcBorders>
            <w:vAlign w:val="center"/>
          </w:tcPr>
          <w:p w14:paraId="3B746D5D" w14:textId="77777777" w:rsidR="00D45173" w:rsidRPr="00270773" w:rsidRDefault="00D45173" w:rsidP="00CF4F6A">
            <w:pPr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nil"/>
              <w:bottom w:val="single" w:sz="24" w:space="0" w:color="5D04B6"/>
              <w:right w:val="nil"/>
            </w:tcBorders>
            <w:vAlign w:val="center"/>
          </w:tcPr>
          <w:p w14:paraId="7C945F66" w14:textId="77777777" w:rsidR="00D45173" w:rsidRDefault="00D45173" w:rsidP="00CF4F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ADC</w:t>
            </w:r>
          </w:p>
        </w:tc>
        <w:tc>
          <w:tcPr>
            <w:tcW w:w="450" w:type="dxa"/>
            <w:tcBorders>
              <w:top w:val="single" w:sz="12" w:space="0" w:color="000000" w:themeColor="text1"/>
              <w:left w:val="nil"/>
              <w:bottom w:val="single" w:sz="24" w:space="0" w:color="5D04B6"/>
              <w:right w:val="single" w:sz="12" w:space="0" w:color="000000" w:themeColor="text1"/>
            </w:tcBorders>
            <w:vAlign w:val="center"/>
          </w:tcPr>
          <w:p w14:paraId="631CCB5B" w14:textId="77777777" w:rsidR="00D45173" w:rsidRPr="00270773" w:rsidRDefault="00D45173" w:rsidP="00CF4F6A">
            <w:pPr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2B2534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10X</w:t>
            </w:r>
          </w:p>
        </w:tc>
        <w:tc>
          <w:tcPr>
            <w:tcW w:w="153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318FE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1X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E69705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 mL</w:t>
            </w: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2E07D66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mL</w:t>
            </w:r>
          </w:p>
        </w:tc>
        <w:tc>
          <w:tcPr>
            <w:tcW w:w="1368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BA1A8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100 mL</w:t>
            </w:r>
          </w:p>
        </w:tc>
      </w:tr>
      <w:tr w:rsidR="00D45173" w14:paraId="19AFCBC8" w14:textId="77777777" w:rsidTr="00CF4F6A">
        <w:trPr>
          <w:trHeight w:val="56"/>
        </w:trPr>
        <w:tc>
          <w:tcPr>
            <w:tcW w:w="468" w:type="dxa"/>
            <w:tcBorders>
              <w:top w:val="single" w:sz="24" w:space="0" w:color="5D04B6"/>
              <w:left w:val="single" w:sz="12" w:space="0" w:color="000000" w:themeColor="text1"/>
              <w:right w:val="nil"/>
            </w:tcBorders>
            <w:vAlign w:val="center"/>
          </w:tcPr>
          <w:p w14:paraId="7940ABFD" w14:textId="77777777" w:rsidR="00D45173" w:rsidRPr="00270773" w:rsidRDefault="00D45173" w:rsidP="00CF4F6A">
            <w:pPr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4112F8DA" w14:textId="77777777" w:rsidR="00D45173" w:rsidRDefault="00D45173" w:rsidP="00CF4F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0FE1AB6C" w14:textId="77777777" w:rsidR="00D45173" w:rsidRPr="00270773" w:rsidRDefault="00D45173" w:rsidP="00CF4F6A">
            <w:pPr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F7A1B1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6A6EE8F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BEB7BB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53F5A8E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125D206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401C3E97" w14:textId="77777777" w:rsidTr="00CF4F6A">
        <w:trPr>
          <w:trHeight w:val="382"/>
        </w:trPr>
        <w:tc>
          <w:tcPr>
            <w:tcW w:w="468" w:type="dxa"/>
            <w:tcBorders>
              <w:left w:val="single" w:sz="12" w:space="0" w:color="000000" w:themeColor="text1"/>
              <w:right w:val="nil"/>
            </w:tcBorders>
            <w:vAlign w:val="center"/>
          </w:tcPr>
          <w:p w14:paraId="0829876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3C3B784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CaCl</w:t>
            </w:r>
            <w:r w:rsidRPr="00462277">
              <w:rPr>
                <w:rFonts w:ascii="Myriad Pro" w:hAnsi="Myriad Pro"/>
                <w:vertAlign w:val="subscript"/>
              </w:rPr>
              <w:t>2</w:t>
            </w: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5081B55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440" w:type="dxa"/>
            <w:tcBorders>
              <w:left w:val="single" w:sz="12" w:space="0" w:color="000000" w:themeColor="text1"/>
            </w:tcBorders>
            <w:vAlign w:val="center"/>
          </w:tcPr>
          <w:p w14:paraId="1B16FFB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0.1 M</w:t>
            </w:r>
          </w:p>
        </w:tc>
        <w:tc>
          <w:tcPr>
            <w:tcW w:w="1530" w:type="dxa"/>
            <w:tcBorders>
              <w:right w:val="single" w:sz="12" w:space="0" w:color="000000" w:themeColor="text1"/>
            </w:tcBorders>
            <w:vAlign w:val="center"/>
          </w:tcPr>
          <w:p w14:paraId="5C5C9D9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 </w:t>
            </w:r>
            <w:proofErr w:type="spellStart"/>
            <w:r>
              <w:rPr>
                <w:rFonts w:ascii="Myriad Pro" w:hAnsi="Myriad Pro"/>
              </w:rPr>
              <w:t>mM</w:t>
            </w:r>
            <w:proofErr w:type="spellEnd"/>
          </w:p>
        </w:tc>
        <w:tc>
          <w:tcPr>
            <w:tcW w:w="1350" w:type="dxa"/>
            <w:tcBorders>
              <w:left w:val="single" w:sz="12" w:space="0" w:color="000000" w:themeColor="text1"/>
            </w:tcBorders>
            <w:vAlign w:val="center"/>
          </w:tcPr>
          <w:p w14:paraId="6815A33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mL</w:t>
            </w:r>
          </w:p>
        </w:tc>
        <w:tc>
          <w:tcPr>
            <w:tcW w:w="1260" w:type="dxa"/>
            <w:vAlign w:val="center"/>
          </w:tcPr>
          <w:p w14:paraId="212318C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 mL</w:t>
            </w:r>
          </w:p>
        </w:tc>
        <w:tc>
          <w:tcPr>
            <w:tcW w:w="1368" w:type="dxa"/>
            <w:tcBorders>
              <w:right w:val="single" w:sz="12" w:space="0" w:color="000000" w:themeColor="text1"/>
            </w:tcBorders>
            <w:vAlign w:val="center"/>
          </w:tcPr>
          <w:p w14:paraId="5A7B1D3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 mL</w:t>
            </w:r>
          </w:p>
        </w:tc>
      </w:tr>
      <w:tr w:rsidR="00D45173" w14:paraId="217F67F4" w14:textId="77777777" w:rsidTr="00CF4F6A">
        <w:trPr>
          <w:trHeight w:val="382"/>
        </w:trPr>
        <w:tc>
          <w:tcPr>
            <w:tcW w:w="468" w:type="dxa"/>
            <w:tcBorders>
              <w:left w:val="single" w:sz="12" w:space="0" w:color="000000" w:themeColor="text1"/>
              <w:right w:val="nil"/>
            </w:tcBorders>
            <w:vAlign w:val="center"/>
          </w:tcPr>
          <w:p w14:paraId="1699F38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2B1F951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 w:rsidRPr="004E6305">
              <w:rPr>
                <w:rFonts w:ascii="Myriad Pro" w:hAnsi="Myriad Pro"/>
              </w:rPr>
              <w:t>Tween®80</w:t>
            </w: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75A7B5D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440" w:type="dxa"/>
            <w:tcBorders>
              <w:left w:val="single" w:sz="12" w:space="0" w:color="000000" w:themeColor="text1"/>
            </w:tcBorders>
            <w:vAlign w:val="center"/>
          </w:tcPr>
          <w:p w14:paraId="3DF92B6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20%</w:t>
            </w:r>
          </w:p>
        </w:tc>
        <w:tc>
          <w:tcPr>
            <w:tcW w:w="1530" w:type="dxa"/>
            <w:tcBorders>
              <w:right w:val="single" w:sz="12" w:space="0" w:color="000000" w:themeColor="text1"/>
            </w:tcBorders>
            <w:vAlign w:val="center"/>
          </w:tcPr>
          <w:p w14:paraId="1B026D1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0.05%</w:t>
            </w:r>
          </w:p>
        </w:tc>
        <w:tc>
          <w:tcPr>
            <w:tcW w:w="1350" w:type="dxa"/>
            <w:tcBorders>
              <w:left w:val="single" w:sz="12" w:space="0" w:color="000000" w:themeColor="text1"/>
            </w:tcBorders>
            <w:vAlign w:val="center"/>
          </w:tcPr>
          <w:p w14:paraId="471F524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Align w:val="center"/>
          </w:tcPr>
          <w:p w14:paraId="17A39E7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1.25 mL</w:t>
            </w:r>
          </w:p>
        </w:tc>
        <w:tc>
          <w:tcPr>
            <w:tcW w:w="1368" w:type="dxa"/>
            <w:tcBorders>
              <w:right w:val="single" w:sz="12" w:space="0" w:color="000000" w:themeColor="text1"/>
            </w:tcBorders>
            <w:vAlign w:val="center"/>
          </w:tcPr>
          <w:p w14:paraId="7B02478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2.5 mL</w:t>
            </w:r>
          </w:p>
        </w:tc>
      </w:tr>
      <w:tr w:rsidR="00D45173" w14:paraId="2FC53B2C" w14:textId="77777777" w:rsidTr="00CF4F6A">
        <w:trPr>
          <w:trHeight w:val="111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FF6600"/>
              <w:right w:val="nil"/>
            </w:tcBorders>
            <w:vAlign w:val="center"/>
          </w:tcPr>
          <w:p w14:paraId="2FC3C7FE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single" w:sz="24" w:space="0" w:color="FF6600"/>
              <w:right w:val="nil"/>
            </w:tcBorders>
            <w:vAlign w:val="center"/>
          </w:tcPr>
          <w:p w14:paraId="04DC38A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CB</w:t>
            </w:r>
          </w:p>
        </w:tc>
        <w:tc>
          <w:tcPr>
            <w:tcW w:w="450" w:type="dxa"/>
            <w:tcBorders>
              <w:left w:val="nil"/>
              <w:bottom w:val="single" w:sz="24" w:space="0" w:color="FF6600"/>
              <w:right w:val="single" w:sz="12" w:space="0" w:color="000000" w:themeColor="text1"/>
            </w:tcBorders>
            <w:vAlign w:val="center"/>
          </w:tcPr>
          <w:p w14:paraId="0F758522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2A811A8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35E2A6B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321E0B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55B6B57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D5C0F5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mL</w:t>
            </w:r>
          </w:p>
        </w:tc>
      </w:tr>
      <w:tr w:rsidR="00D45173" w14:paraId="1EAC7D5E" w14:textId="77777777" w:rsidTr="00CF4F6A">
        <w:trPr>
          <w:trHeight w:val="110"/>
        </w:trPr>
        <w:tc>
          <w:tcPr>
            <w:tcW w:w="468" w:type="dxa"/>
            <w:tcBorders>
              <w:top w:val="single" w:sz="24" w:space="0" w:color="FF6600"/>
              <w:left w:val="single" w:sz="12" w:space="0" w:color="000000" w:themeColor="text1"/>
              <w:right w:val="nil"/>
            </w:tcBorders>
            <w:vAlign w:val="center"/>
          </w:tcPr>
          <w:p w14:paraId="3C7BD429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7587062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5804F205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0C5857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449D929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C0DE12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6B8392B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31A193B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3BDE7574" w14:textId="77777777" w:rsidTr="00CF4F6A">
        <w:trPr>
          <w:trHeight w:val="111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008000"/>
              <w:right w:val="nil"/>
            </w:tcBorders>
            <w:vAlign w:val="center"/>
          </w:tcPr>
          <w:p w14:paraId="5A52473A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2183723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CHX</w:t>
            </w:r>
          </w:p>
        </w:tc>
        <w:tc>
          <w:tcPr>
            <w:tcW w:w="450" w:type="dxa"/>
            <w:tcBorders>
              <w:left w:val="nil"/>
              <w:bottom w:val="single" w:sz="24" w:space="0" w:color="008000"/>
              <w:right w:val="single" w:sz="12" w:space="0" w:color="000000" w:themeColor="text1"/>
            </w:tcBorders>
            <w:vAlign w:val="center"/>
          </w:tcPr>
          <w:p w14:paraId="4AC22C6E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62F607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32955DC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273C326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4B66645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3224766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mL</w:t>
            </w:r>
          </w:p>
        </w:tc>
      </w:tr>
      <w:tr w:rsidR="00D45173" w14:paraId="22695AE0" w14:textId="77777777" w:rsidTr="00CF4F6A">
        <w:trPr>
          <w:trHeight w:val="110"/>
        </w:trPr>
        <w:tc>
          <w:tcPr>
            <w:tcW w:w="468" w:type="dxa"/>
            <w:tcBorders>
              <w:top w:val="single" w:sz="24" w:space="0" w:color="008000"/>
              <w:left w:val="single" w:sz="12" w:space="0" w:color="000000" w:themeColor="text1"/>
              <w:right w:val="nil"/>
            </w:tcBorders>
            <w:vAlign w:val="center"/>
          </w:tcPr>
          <w:p w14:paraId="604CB389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79908B2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008000"/>
              <w:left w:val="nil"/>
              <w:right w:val="single" w:sz="12" w:space="0" w:color="000000" w:themeColor="text1"/>
            </w:tcBorders>
            <w:vAlign w:val="center"/>
          </w:tcPr>
          <w:p w14:paraId="39371EBA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2A28B0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0BC73F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8BAB90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0E5A298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33F6E98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4BEAC6F8" w14:textId="77777777" w:rsidTr="00CF4F6A">
        <w:trPr>
          <w:trHeight w:val="111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FFFF00"/>
              <w:right w:val="nil"/>
            </w:tcBorders>
            <w:vAlign w:val="center"/>
          </w:tcPr>
          <w:p w14:paraId="3ED008C2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4DECDBF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Leucine</w:t>
            </w:r>
            <w:proofErr w:type="spellEnd"/>
          </w:p>
        </w:tc>
        <w:tc>
          <w:tcPr>
            <w:tcW w:w="450" w:type="dxa"/>
            <w:tcBorders>
              <w:left w:val="nil"/>
              <w:bottom w:val="single" w:sz="24" w:space="0" w:color="FFFF00"/>
              <w:right w:val="single" w:sz="12" w:space="0" w:color="000000" w:themeColor="text1"/>
            </w:tcBorders>
            <w:vAlign w:val="center"/>
          </w:tcPr>
          <w:p w14:paraId="12BF2BE9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B043E5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7CD79DD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6D00B7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mL</w:t>
            </w:r>
          </w:p>
        </w:tc>
        <w:tc>
          <w:tcPr>
            <w:tcW w:w="1260" w:type="dxa"/>
            <w:vMerge w:val="restart"/>
            <w:vAlign w:val="center"/>
          </w:tcPr>
          <w:p w14:paraId="2654A88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 mL</w:t>
            </w:r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8D203D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 mL</w:t>
            </w:r>
          </w:p>
        </w:tc>
      </w:tr>
      <w:tr w:rsidR="00D45173" w14:paraId="0B70696E" w14:textId="77777777" w:rsidTr="00CF4F6A">
        <w:trPr>
          <w:trHeight w:val="110"/>
        </w:trPr>
        <w:tc>
          <w:tcPr>
            <w:tcW w:w="468" w:type="dxa"/>
            <w:tcBorders>
              <w:top w:val="single" w:sz="24" w:space="0" w:color="FFFF00"/>
              <w:left w:val="single" w:sz="12" w:space="0" w:color="000000" w:themeColor="text1"/>
              <w:right w:val="nil"/>
            </w:tcBorders>
            <w:vAlign w:val="center"/>
          </w:tcPr>
          <w:p w14:paraId="08DFECD7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118DB84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FFFF00"/>
              <w:left w:val="nil"/>
              <w:right w:val="single" w:sz="12" w:space="0" w:color="000000" w:themeColor="text1"/>
            </w:tcBorders>
            <w:vAlign w:val="center"/>
          </w:tcPr>
          <w:p w14:paraId="04E3D3F7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3475F7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5426C6B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EA2ADA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71EBCE1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7E4DD85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2148A990" w14:textId="77777777" w:rsidTr="00CF4F6A">
        <w:trPr>
          <w:trHeight w:val="111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2347B4"/>
              <w:right w:val="nil"/>
            </w:tcBorders>
            <w:vAlign w:val="center"/>
          </w:tcPr>
          <w:p w14:paraId="728957E1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19FD586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Kan</w:t>
            </w:r>
            <w:proofErr w:type="spellEnd"/>
          </w:p>
        </w:tc>
        <w:tc>
          <w:tcPr>
            <w:tcW w:w="450" w:type="dxa"/>
            <w:tcBorders>
              <w:left w:val="nil"/>
              <w:bottom w:val="single" w:sz="24" w:space="0" w:color="2347B4"/>
              <w:right w:val="single" w:sz="12" w:space="0" w:color="000000" w:themeColor="text1"/>
            </w:tcBorders>
            <w:vAlign w:val="center"/>
          </w:tcPr>
          <w:p w14:paraId="27358FC9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CD9CB1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A52011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701666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2BC1CE4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4513BD0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36D490FC" w14:textId="77777777" w:rsidTr="00CF4F6A">
        <w:trPr>
          <w:trHeight w:val="110"/>
        </w:trPr>
        <w:tc>
          <w:tcPr>
            <w:tcW w:w="468" w:type="dxa"/>
            <w:tcBorders>
              <w:top w:val="single" w:sz="24" w:space="0" w:color="2347B4"/>
              <w:left w:val="single" w:sz="12" w:space="0" w:color="000000" w:themeColor="text1"/>
              <w:right w:val="nil"/>
            </w:tcBorders>
            <w:vAlign w:val="center"/>
          </w:tcPr>
          <w:p w14:paraId="7B9DCD3B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6FD73B0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2347B4"/>
              <w:left w:val="nil"/>
              <w:right w:val="single" w:sz="12" w:space="0" w:color="000000" w:themeColor="text1"/>
            </w:tcBorders>
            <w:vAlign w:val="center"/>
          </w:tcPr>
          <w:p w14:paraId="2F017435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5D3F34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F29362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B0F289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4F95326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29BC45F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1E22E42F" w14:textId="77777777" w:rsidTr="00CF4F6A">
        <w:trPr>
          <w:trHeight w:val="75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000000" w:themeColor="text1"/>
              <w:right w:val="nil"/>
            </w:tcBorders>
            <w:vAlign w:val="center"/>
          </w:tcPr>
          <w:p w14:paraId="13CAEA3E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6A89061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Hyg</w:t>
            </w:r>
            <w:proofErr w:type="spellEnd"/>
          </w:p>
        </w:tc>
        <w:tc>
          <w:tcPr>
            <w:tcW w:w="450" w:type="dxa"/>
            <w:tcBorders>
              <w:left w:val="nil"/>
              <w:bottom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14:paraId="25BAA733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04AD0E0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7DFF9C0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150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211739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028C206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750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4C4D4C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1.5 mL</w:t>
            </w:r>
          </w:p>
        </w:tc>
      </w:tr>
      <w:tr w:rsidR="00D45173" w14:paraId="1FF5C6ED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nil"/>
            </w:tcBorders>
            <w:vAlign w:val="center"/>
          </w:tcPr>
          <w:p w14:paraId="3B98910D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67017F7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14:paraId="3F8470C5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6E6FC4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7669DB6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613F36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566DE51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50F9F34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1B0EEC00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32DD426C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6D49F84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14:paraId="49C6D432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BC76DA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5CC7C58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6F1250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1C257F3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658E318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0504F048" w14:textId="77777777" w:rsidTr="00CF4F6A">
        <w:trPr>
          <w:trHeight w:val="111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005BB5"/>
              <w:right w:val="nil"/>
            </w:tcBorders>
            <w:vAlign w:val="center"/>
          </w:tcPr>
          <w:p w14:paraId="26807B51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2A07988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Tet</w:t>
            </w:r>
            <w:proofErr w:type="spellEnd"/>
          </w:p>
        </w:tc>
        <w:tc>
          <w:tcPr>
            <w:tcW w:w="450" w:type="dxa"/>
            <w:tcBorders>
              <w:left w:val="nil"/>
              <w:bottom w:val="single" w:sz="24" w:space="0" w:color="005BB5"/>
              <w:right w:val="single" w:sz="12" w:space="0" w:color="000000" w:themeColor="text1"/>
            </w:tcBorders>
            <w:vAlign w:val="center"/>
          </w:tcPr>
          <w:p w14:paraId="00748064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06E390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6F8E539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2.5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22A17A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63DADFB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EC6A06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58E911F6" w14:textId="77777777" w:rsidTr="00CF4F6A">
        <w:trPr>
          <w:trHeight w:val="110"/>
        </w:trPr>
        <w:tc>
          <w:tcPr>
            <w:tcW w:w="468" w:type="dxa"/>
            <w:tcBorders>
              <w:top w:val="single" w:sz="24" w:space="0" w:color="005BB5"/>
              <w:left w:val="single" w:sz="12" w:space="0" w:color="000000" w:themeColor="text1"/>
              <w:right w:val="nil"/>
            </w:tcBorders>
            <w:vAlign w:val="center"/>
          </w:tcPr>
          <w:p w14:paraId="2982B19B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15E44AA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005BB5"/>
              <w:left w:val="nil"/>
              <w:right w:val="single" w:sz="12" w:space="0" w:color="000000" w:themeColor="text1"/>
            </w:tcBorders>
            <w:vAlign w:val="center"/>
          </w:tcPr>
          <w:p w14:paraId="72116746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0B3CA8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2C6CD49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62465E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1D65CF2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65C886D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062C43FA" w14:textId="77777777" w:rsidTr="00CF4F6A">
        <w:trPr>
          <w:trHeight w:val="111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005BB5"/>
              <w:right w:val="nil"/>
            </w:tcBorders>
            <w:vAlign w:val="center"/>
          </w:tcPr>
          <w:p w14:paraId="0062E4E3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6CF375C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Atc</w:t>
            </w:r>
            <w:proofErr w:type="spellEnd"/>
          </w:p>
        </w:tc>
        <w:tc>
          <w:tcPr>
            <w:tcW w:w="450" w:type="dxa"/>
            <w:tcBorders>
              <w:left w:val="nil"/>
              <w:bottom w:val="single" w:sz="24" w:space="0" w:color="005BB5"/>
              <w:right w:val="single" w:sz="12" w:space="0" w:color="000000" w:themeColor="text1"/>
            </w:tcBorders>
            <w:vAlign w:val="center"/>
          </w:tcPr>
          <w:p w14:paraId="52F99481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BC2F8D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1D16A7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 </w:t>
            </w:r>
            <w:proofErr w:type="spellStart"/>
            <w:r>
              <w:rPr>
                <w:rFonts w:ascii="Myriad Pro" w:hAnsi="Myriad Pro"/>
              </w:rPr>
              <w:t>ng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29EDEB3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276649B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A27DBE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mL</w:t>
            </w:r>
          </w:p>
        </w:tc>
      </w:tr>
      <w:tr w:rsidR="00D45173" w14:paraId="1916C570" w14:textId="77777777" w:rsidTr="00CF4F6A">
        <w:trPr>
          <w:trHeight w:val="110"/>
        </w:trPr>
        <w:tc>
          <w:tcPr>
            <w:tcW w:w="468" w:type="dxa"/>
            <w:tcBorders>
              <w:top w:val="single" w:sz="24" w:space="0" w:color="005BB5"/>
              <w:left w:val="single" w:sz="12" w:space="0" w:color="000000" w:themeColor="text1"/>
              <w:right w:val="nil"/>
            </w:tcBorders>
            <w:vAlign w:val="center"/>
          </w:tcPr>
          <w:p w14:paraId="6B38887D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72D905D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005BB5"/>
              <w:left w:val="nil"/>
              <w:right w:val="single" w:sz="12" w:space="0" w:color="000000" w:themeColor="text1"/>
            </w:tcBorders>
            <w:vAlign w:val="center"/>
          </w:tcPr>
          <w:p w14:paraId="0AC2E334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192F55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2DDBE8D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87F99D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023D362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154463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3D625757" w14:textId="77777777" w:rsidTr="00CF4F6A">
        <w:trPr>
          <w:trHeight w:val="382"/>
        </w:trPr>
        <w:tc>
          <w:tcPr>
            <w:tcW w:w="468" w:type="dxa"/>
            <w:tcBorders>
              <w:left w:val="single" w:sz="12" w:space="0" w:color="000000" w:themeColor="text1"/>
              <w:right w:val="nil"/>
            </w:tcBorders>
            <w:vAlign w:val="center"/>
          </w:tcPr>
          <w:p w14:paraId="19A1242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55F514B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CM</w:t>
            </w: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36296C8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440" w:type="dxa"/>
            <w:tcBorders>
              <w:left w:val="single" w:sz="12" w:space="0" w:color="000000" w:themeColor="text1"/>
            </w:tcBorders>
            <w:vAlign w:val="center"/>
          </w:tcPr>
          <w:p w14:paraId="6E349F1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100 mg/mL</w:t>
            </w:r>
          </w:p>
        </w:tc>
        <w:tc>
          <w:tcPr>
            <w:tcW w:w="1530" w:type="dxa"/>
            <w:tcBorders>
              <w:right w:val="single" w:sz="12" w:space="0" w:color="000000" w:themeColor="text1"/>
            </w:tcBorders>
            <w:vAlign w:val="center"/>
          </w:tcPr>
          <w:p w14:paraId="73C792A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tcBorders>
              <w:left w:val="single" w:sz="12" w:space="0" w:color="000000" w:themeColor="text1"/>
            </w:tcBorders>
            <w:vAlign w:val="center"/>
          </w:tcPr>
          <w:p w14:paraId="4A5259D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Align w:val="center"/>
          </w:tcPr>
          <w:p w14:paraId="544DCEC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tcBorders>
              <w:right w:val="single" w:sz="12" w:space="0" w:color="000000" w:themeColor="text1"/>
            </w:tcBorders>
            <w:vAlign w:val="center"/>
          </w:tcPr>
          <w:p w14:paraId="4803305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1A199C4D" w14:textId="77777777" w:rsidTr="00CF4F6A">
        <w:trPr>
          <w:trHeight w:val="111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009EA0"/>
              <w:right w:val="nil"/>
            </w:tcBorders>
            <w:vAlign w:val="center"/>
          </w:tcPr>
          <w:p w14:paraId="00BD875D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single" w:sz="24" w:space="0" w:color="009EA0"/>
              <w:right w:val="nil"/>
            </w:tcBorders>
            <w:vAlign w:val="center"/>
          </w:tcPr>
          <w:p w14:paraId="01FEBDB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Gent </w:t>
            </w:r>
            <w:r w:rsidRPr="00E87E6B">
              <w:rPr>
                <w:rFonts w:ascii="Myriad Pro" w:hAnsi="Myriad Pro"/>
                <w:sz w:val="14"/>
                <w:szCs w:val="14"/>
              </w:rPr>
              <w:t>(</w:t>
            </w:r>
            <w:proofErr w:type="spellStart"/>
            <w:r w:rsidRPr="00E87E6B">
              <w:rPr>
                <w:rFonts w:ascii="Myriad Pro" w:hAnsi="Myriad Pro"/>
                <w:sz w:val="14"/>
                <w:szCs w:val="14"/>
              </w:rPr>
              <w:t>liq</w:t>
            </w:r>
            <w:proofErr w:type="spellEnd"/>
            <w:r w:rsidRPr="00E87E6B">
              <w:rPr>
                <w:rFonts w:ascii="Myriad Pro" w:hAnsi="Myriad Pro"/>
                <w:sz w:val="14"/>
                <w:szCs w:val="14"/>
              </w:rPr>
              <w:t>/plate)</w:t>
            </w:r>
          </w:p>
        </w:tc>
        <w:tc>
          <w:tcPr>
            <w:tcW w:w="450" w:type="dxa"/>
            <w:tcBorders>
              <w:left w:val="nil"/>
              <w:bottom w:val="single" w:sz="24" w:space="0" w:color="009EA0"/>
              <w:right w:val="single" w:sz="12" w:space="0" w:color="000000" w:themeColor="text1"/>
            </w:tcBorders>
            <w:vAlign w:val="center"/>
          </w:tcPr>
          <w:p w14:paraId="24C03760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D19177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46A5A9D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2.5–10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C70DC7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25/100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70C5BE4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125/500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6D20B05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  <w:r>
              <w:rPr>
                <w:rFonts w:ascii="Myriad Pro" w:hAnsi="Myriad Pro"/>
              </w:rPr>
              <w:t>/1 mL</w:t>
            </w:r>
          </w:p>
        </w:tc>
      </w:tr>
      <w:tr w:rsidR="00D45173" w14:paraId="501D4B3C" w14:textId="77777777" w:rsidTr="00CF4F6A">
        <w:trPr>
          <w:trHeight w:val="110"/>
        </w:trPr>
        <w:tc>
          <w:tcPr>
            <w:tcW w:w="468" w:type="dxa"/>
            <w:tcBorders>
              <w:top w:val="single" w:sz="24" w:space="0" w:color="009EA0"/>
              <w:left w:val="single" w:sz="12" w:space="0" w:color="000000" w:themeColor="text1"/>
              <w:right w:val="nil"/>
            </w:tcBorders>
            <w:vAlign w:val="center"/>
          </w:tcPr>
          <w:p w14:paraId="638DED58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56D72BB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17B5417C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F9DED6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8A8E9C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1D1F9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1F524C8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334DF0D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3D8AA2F0" w14:textId="77777777" w:rsidTr="00CF4F6A">
        <w:trPr>
          <w:trHeight w:val="382"/>
        </w:trPr>
        <w:tc>
          <w:tcPr>
            <w:tcW w:w="468" w:type="dxa"/>
            <w:tcBorders>
              <w:left w:val="single" w:sz="12" w:space="0" w:color="000000" w:themeColor="text1"/>
              <w:right w:val="nil"/>
            </w:tcBorders>
            <w:vAlign w:val="center"/>
          </w:tcPr>
          <w:p w14:paraId="0EDC228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2E26485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Apr</w:t>
            </w: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0DB16E7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440" w:type="dxa"/>
            <w:tcBorders>
              <w:left w:val="single" w:sz="12" w:space="0" w:color="000000" w:themeColor="text1"/>
            </w:tcBorders>
            <w:vAlign w:val="center"/>
          </w:tcPr>
          <w:p w14:paraId="6AE7D50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100 mg/mL</w:t>
            </w:r>
          </w:p>
        </w:tc>
        <w:tc>
          <w:tcPr>
            <w:tcW w:w="1530" w:type="dxa"/>
            <w:tcBorders>
              <w:right w:val="single" w:sz="12" w:space="0" w:color="000000" w:themeColor="text1"/>
            </w:tcBorders>
            <w:vAlign w:val="center"/>
          </w:tcPr>
          <w:p w14:paraId="5AE4227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tcBorders>
              <w:left w:val="single" w:sz="12" w:space="0" w:color="000000" w:themeColor="text1"/>
            </w:tcBorders>
            <w:vAlign w:val="center"/>
          </w:tcPr>
          <w:p w14:paraId="7D0A2C2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Align w:val="center"/>
          </w:tcPr>
          <w:p w14:paraId="0A4DC67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tcBorders>
              <w:right w:val="single" w:sz="12" w:space="0" w:color="000000" w:themeColor="text1"/>
            </w:tcBorders>
            <w:vAlign w:val="center"/>
          </w:tcPr>
          <w:p w14:paraId="64C3907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45F46430" w14:textId="77777777" w:rsidTr="00CF4F6A">
        <w:trPr>
          <w:trHeight w:val="75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D787FF"/>
              <w:right w:val="nil"/>
            </w:tcBorders>
            <w:vAlign w:val="center"/>
          </w:tcPr>
          <w:p w14:paraId="0A99AC61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single" w:sz="24" w:space="0" w:color="B2A1C7" w:themeColor="accent4" w:themeTint="99"/>
              <w:right w:val="nil"/>
            </w:tcBorders>
            <w:vAlign w:val="center"/>
          </w:tcPr>
          <w:p w14:paraId="4476BAE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INH</w:t>
            </w:r>
          </w:p>
        </w:tc>
        <w:tc>
          <w:tcPr>
            <w:tcW w:w="450" w:type="dxa"/>
            <w:tcBorders>
              <w:left w:val="nil"/>
              <w:bottom w:val="single" w:sz="24" w:space="0" w:color="D787FF"/>
              <w:right w:val="single" w:sz="12" w:space="0" w:color="000000" w:themeColor="text1"/>
            </w:tcBorders>
            <w:vAlign w:val="center"/>
          </w:tcPr>
          <w:p w14:paraId="19EC7268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EEDAE6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F47E50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242B22C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25E2EEB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0DEC869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6D5E1510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D787FF"/>
              <w:left w:val="single" w:sz="12" w:space="0" w:color="000000" w:themeColor="text1"/>
              <w:bottom w:val="single" w:sz="24" w:space="0" w:color="D787FF"/>
              <w:right w:val="nil"/>
            </w:tcBorders>
            <w:vAlign w:val="center"/>
          </w:tcPr>
          <w:p w14:paraId="4BB45FA7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61C657D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D787FF"/>
              <w:left w:val="nil"/>
              <w:bottom w:val="single" w:sz="24" w:space="0" w:color="D787FF"/>
              <w:right w:val="single" w:sz="12" w:space="0" w:color="000000" w:themeColor="text1"/>
            </w:tcBorders>
            <w:vAlign w:val="center"/>
          </w:tcPr>
          <w:p w14:paraId="1123D814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725210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566FDD8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C919C4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1924C6F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32F147D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1CE5A010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D787FF"/>
              <w:left w:val="single" w:sz="12" w:space="0" w:color="000000" w:themeColor="text1"/>
              <w:right w:val="nil"/>
            </w:tcBorders>
            <w:vAlign w:val="center"/>
          </w:tcPr>
          <w:p w14:paraId="4D5B00B8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3737811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D787FF"/>
              <w:left w:val="nil"/>
              <w:right w:val="single" w:sz="12" w:space="0" w:color="000000" w:themeColor="text1"/>
            </w:tcBorders>
            <w:vAlign w:val="center"/>
          </w:tcPr>
          <w:p w14:paraId="675F2411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7F7978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07D4A2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19346E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6A152D9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49820AD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07755D46" w14:textId="77777777" w:rsidTr="00CF4F6A">
        <w:trPr>
          <w:trHeight w:val="75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A00050"/>
              <w:right w:val="nil"/>
            </w:tcBorders>
            <w:vAlign w:val="center"/>
          </w:tcPr>
          <w:p w14:paraId="303A38C4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single" w:sz="24" w:space="0" w:color="A00050"/>
              <w:right w:val="nil"/>
            </w:tcBorders>
            <w:vAlign w:val="center"/>
          </w:tcPr>
          <w:p w14:paraId="44A07E7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ETH</w:t>
            </w:r>
          </w:p>
        </w:tc>
        <w:tc>
          <w:tcPr>
            <w:tcW w:w="450" w:type="dxa"/>
            <w:tcBorders>
              <w:left w:val="nil"/>
              <w:bottom w:val="single" w:sz="24" w:space="0" w:color="A00050"/>
              <w:right w:val="single" w:sz="12" w:space="0" w:color="000000" w:themeColor="text1"/>
            </w:tcBorders>
            <w:vAlign w:val="center"/>
          </w:tcPr>
          <w:p w14:paraId="5C2044BD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CF9F8A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7CC3F68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04D5822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0DEF7F7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250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37F9DBE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1C781607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A00050"/>
              <w:left w:val="single" w:sz="12" w:space="0" w:color="000000" w:themeColor="text1"/>
              <w:bottom w:val="single" w:sz="24" w:space="0" w:color="A00050"/>
              <w:right w:val="nil"/>
            </w:tcBorders>
            <w:vAlign w:val="center"/>
          </w:tcPr>
          <w:p w14:paraId="3C87F6AF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470F708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left w:val="nil"/>
              <w:bottom w:val="single" w:sz="24" w:space="0" w:color="A00050"/>
              <w:right w:val="single" w:sz="12" w:space="0" w:color="000000" w:themeColor="text1"/>
            </w:tcBorders>
            <w:vAlign w:val="center"/>
          </w:tcPr>
          <w:p w14:paraId="365C42BC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C78E46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14DF803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D4773C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1932A94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479439B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43EA5970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A00050"/>
              <w:left w:val="single" w:sz="12" w:space="0" w:color="000000" w:themeColor="text1"/>
              <w:right w:val="nil"/>
            </w:tcBorders>
            <w:vAlign w:val="center"/>
          </w:tcPr>
          <w:p w14:paraId="45F1C284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66C00FB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A00050"/>
              <w:left w:val="nil"/>
              <w:right w:val="single" w:sz="12" w:space="0" w:color="000000" w:themeColor="text1"/>
            </w:tcBorders>
            <w:vAlign w:val="center"/>
          </w:tcPr>
          <w:p w14:paraId="7128413D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05BA5D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46F6EDE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A123A0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7848B00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1794D63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11018709" w14:textId="77777777" w:rsidTr="00CF4F6A">
        <w:trPr>
          <w:trHeight w:val="75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E77400"/>
              <w:right w:val="nil"/>
            </w:tcBorders>
            <w:vAlign w:val="center"/>
          </w:tcPr>
          <w:p w14:paraId="107601A5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single" w:sz="24" w:space="0" w:color="E77400"/>
              <w:right w:val="nil"/>
            </w:tcBorders>
            <w:vAlign w:val="center"/>
          </w:tcPr>
          <w:p w14:paraId="1A29D64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RIF</w:t>
            </w:r>
          </w:p>
        </w:tc>
        <w:tc>
          <w:tcPr>
            <w:tcW w:w="450" w:type="dxa"/>
            <w:tcBorders>
              <w:left w:val="nil"/>
              <w:bottom w:val="single" w:sz="24" w:space="0" w:color="E77400"/>
              <w:right w:val="single" w:sz="12" w:space="0" w:color="000000" w:themeColor="text1"/>
            </w:tcBorders>
            <w:vAlign w:val="center"/>
          </w:tcPr>
          <w:p w14:paraId="520D681C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75FD49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626C47B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F08895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358A394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 mL</w:t>
            </w:r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2C4551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 mL</w:t>
            </w:r>
          </w:p>
        </w:tc>
      </w:tr>
      <w:tr w:rsidR="00D45173" w14:paraId="5A886A46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E77400"/>
              <w:left w:val="single" w:sz="12" w:space="0" w:color="000000" w:themeColor="text1"/>
              <w:bottom w:val="single" w:sz="24" w:space="0" w:color="E77400"/>
              <w:right w:val="nil"/>
            </w:tcBorders>
            <w:vAlign w:val="center"/>
          </w:tcPr>
          <w:p w14:paraId="02A62DC7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24" w:space="0" w:color="E77400"/>
              <w:right w:val="nil"/>
            </w:tcBorders>
            <w:vAlign w:val="center"/>
          </w:tcPr>
          <w:p w14:paraId="3C36E60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left w:val="nil"/>
              <w:bottom w:val="single" w:sz="24" w:space="0" w:color="E77400"/>
              <w:right w:val="single" w:sz="12" w:space="0" w:color="000000" w:themeColor="text1"/>
            </w:tcBorders>
            <w:vAlign w:val="center"/>
          </w:tcPr>
          <w:p w14:paraId="2123D0B3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60A1CF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7D05596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14407C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39EA65A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7049CE9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5630F3FB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E77400"/>
              <w:left w:val="single" w:sz="12" w:space="0" w:color="000000" w:themeColor="text1"/>
              <w:right w:val="nil"/>
            </w:tcBorders>
            <w:vAlign w:val="center"/>
          </w:tcPr>
          <w:p w14:paraId="3E61E868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top w:val="single" w:sz="24" w:space="0" w:color="E77400"/>
              <w:left w:val="nil"/>
              <w:right w:val="nil"/>
            </w:tcBorders>
            <w:vAlign w:val="center"/>
          </w:tcPr>
          <w:p w14:paraId="4D1DA39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E77400"/>
              <w:left w:val="nil"/>
              <w:right w:val="single" w:sz="12" w:space="0" w:color="000000" w:themeColor="text1"/>
            </w:tcBorders>
            <w:vAlign w:val="center"/>
          </w:tcPr>
          <w:p w14:paraId="051AA2F8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9EAAAE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6AAB639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C1790F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3F21EF2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13E1BD8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4166C2A5" w14:textId="77777777" w:rsidTr="00CF4F6A">
        <w:trPr>
          <w:trHeight w:val="44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FF6666"/>
              <w:right w:val="nil"/>
            </w:tcBorders>
            <w:vAlign w:val="center"/>
          </w:tcPr>
          <w:p w14:paraId="2F0CBB67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167E226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STR</w:t>
            </w:r>
          </w:p>
        </w:tc>
        <w:tc>
          <w:tcPr>
            <w:tcW w:w="450" w:type="dxa"/>
            <w:tcBorders>
              <w:left w:val="nil"/>
              <w:bottom w:val="single" w:sz="24" w:space="0" w:color="FF6666"/>
              <w:right w:val="single" w:sz="12" w:space="0" w:color="000000" w:themeColor="text1"/>
            </w:tcBorders>
            <w:vAlign w:val="center"/>
          </w:tcPr>
          <w:p w14:paraId="7FF9B368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2964AA9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5F269C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0FD002B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3A049B5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DC749C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68542B56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FF6666"/>
              <w:left w:val="single" w:sz="12" w:space="0" w:color="000000" w:themeColor="text1"/>
              <w:right w:val="nil"/>
            </w:tcBorders>
            <w:vAlign w:val="center"/>
          </w:tcPr>
          <w:p w14:paraId="1E45FBE0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7DDC823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FF6666"/>
              <w:left w:val="nil"/>
              <w:right w:val="single" w:sz="12" w:space="0" w:color="000000" w:themeColor="text1"/>
            </w:tcBorders>
            <w:vAlign w:val="center"/>
          </w:tcPr>
          <w:p w14:paraId="0F7D2B0A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FE8E03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33EDB58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159F44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32FE1C4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598F44E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27E4ED01" w14:textId="77777777" w:rsidTr="00CF4F6A">
        <w:trPr>
          <w:trHeight w:val="75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51CA53"/>
              <w:right w:val="nil"/>
            </w:tcBorders>
            <w:vAlign w:val="center"/>
          </w:tcPr>
          <w:p w14:paraId="000F6A06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6A630B3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OFX</w:t>
            </w:r>
          </w:p>
        </w:tc>
        <w:tc>
          <w:tcPr>
            <w:tcW w:w="450" w:type="dxa"/>
            <w:tcBorders>
              <w:left w:val="nil"/>
              <w:bottom w:val="single" w:sz="24" w:space="0" w:color="51CA53"/>
              <w:right w:val="single" w:sz="12" w:space="0" w:color="000000" w:themeColor="text1"/>
            </w:tcBorders>
            <w:vAlign w:val="center"/>
          </w:tcPr>
          <w:p w14:paraId="74B34A06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D2BC35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32F291F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0.5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ED5852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0061B7E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3FD9F6F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mL</w:t>
            </w:r>
          </w:p>
        </w:tc>
      </w:tr>
      <w:tr w:rsidR="00D45173" w14:paraId="194ED51D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51CA53"/>
              <w:left w:val="single" w:sz="12" w:space="0" w:color="000000" w:themeColor="text1"/>
              <w:bottom w:val="single" w:sz="24" w:space="0" w:color="51CA53"/>
              <w:right w:val="nil"/>
            </w:tcBorders>
            <w:vAlign w:val="center"/>
          </w:tcPr>
          <w:p w14:paraId="1464FDDB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016B80C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51CA53"/>
              <w:left w:val="nil"/>
              <w:bottom w:val="single" w:sz="24" w:space="0" w:color="51CA53"/>
              <w:right w:val="single" w:sz="12" w:space="0" w:color="000000" w:themeColor="text1"/>
            </w:tcBorders>
            <w:vAlign w:val="center"/>
          </w:tcPr>
          <w:p w14:paraId="1437C09D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9E4FF9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212EC7F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ABA516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78D1D43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24C79FE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32A69E6B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51CA53"/>
              <w:left w:val="single" w:sz="12" w:space="0" w:color="000000" w:themeColor="text1"/>
              <w:right w:val="nil"/>
            </w:tcBorders>
            <w:vAlign w:val="center"/>
          </w:tcPr>
          <w:p w14:paraId="00526BBE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74FBFFF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51CA53"/>
              <w:left w:val="nil"/>
              <w:right w:val="single" w:sz="12" w:space="0" w:color="000000" w:themeColor="text1"/>
            </w:tcBorders>
            <w:vAlign w:val="center"/>
          </w:tcPr>
          <w:p w14:paraId="02975318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25B6F9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8D51D0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C8256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034ECC2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0FADAC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3AFB79F7" w14:textId="77777777" w:rsidTr="00CF4F6A">
        <w:trPr>
          <w:trHeight w:val="44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BBE960"/>
              <w:right w:val="nil"/>
            </w:tcBorders>
            <w:vAlign w:val="center"/>
          </w:tcPr>
          <w:p w14:paraId="3D182EDB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single" w:sz="24" w:space="0" w:color="BBE960"/>
              <w:right w:val="nil"/>
            </w:tcBorders>
            <w:vAlign w:val="center"/>
          </w:tcPr>
          <w:p w14:paraId="63CA52E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EMB</w:t>
            </w:r>
          </w:p>
        </w:tc>
        <w:tc>
          <w:tcPr>
            <w:tcW w:w="450" w:type="dxa"/>
            <w:tcBorders>
              <w:left w:val="nil"/>
              <w:bottom w:val="single" w:sz="24" w:space="0" w:color="BBE960"/>
              <w:right w:val="single" w:sz="12" w:space="0" w:color="000000" w:themeColor="text1"/>
            </w:tcBorders>
            <w:vAlign w:val="center"/>
          </w:tcPr>
          <w:p w14:paraId="63DB20B6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882DA2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7EF8FE6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3144EAF8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3BF70A6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0F57EBB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33FD624D" w14:textId="77777777" w:rsidTr="00CF4F6A">
        <w:trPr>
          <w:trHeight w:val="44"/>
        </w:trPr>
        <w:tc>
          <w:tcPr>
            <w:tcW w:w="468" w:type="dxa"/>
            <w:tcBorders>
              <w:top w:val="single" w:sz="24" w:space="0" w:color="BBE960"/>
              <w:left w:val="single" w:sz="12" w:space="0" w:color="000000" w:themeColor="text1"/>
              <w:right w:val="nil"/>
            </w:tcBorders>
            <w:vAlign w:val="center"/>
          </w:tcPr>
          <w:p w14:paraId="5C82DD6F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2375C9F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14:paraId="78D1A5A6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DCCD5D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5634F27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846E37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629178C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1D3C37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15BA979D" w14:textId="77777777" w:rsidTr="00CF4F6A">
        <w:trPr>
          <w:trHeight w:val="44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AA6733"/>
              <w:right w:val="nil"/>
            </w:tcBorders>
            <w:vAlign w:val="center"/>
          </w:tcPr>
          <w:p w14:paraId="1AB0E9D0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 w:val="restart"/>
            <w:tcBorders>
              <w:left w:val="nil"/>
              <w:bottom w:val="single" w:sz="24" w:space="0" w:color="AA6733"/>
              <w:right w:val="nil"/>
            </w:tcBorders>
            <w:vAlign w:val="center"/>
          </w:tcPr>
          <w:p w14:paraId="10067FC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X-Gal</w:t>
            </w:r>
          </w:p>
        </w:tc>
        <w:tc>
          <w:tcPr>
            <w:tcW w:w="450" w:type="dxa"/>
            <w:tcBorders>
              <w:left w:val="nil"/>
              <w:bottom w:val="single" w:sz="24" w:space="0" w:color="AA6733"/>
              <w:right w:val="single" w:sz="12" w:space="0" w:color="000000" w:themeColor="text1"/>
            </w:tcBorders>
            <w:vAlign w:val="center"/>
          </w:tcPr>
          <w:p w14:paraId="64606CAD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23606F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 mg/mL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4DB5C43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 </w:t>
            </w:r>
            <w:proofErr w:type="spellStart"/>
            <w:r>
              <w:rPr>
                <w:rFonts w:ascii="Myriad Pro" w:hAnsi="Myriad Pro"/>
              </w:rPr>
              <w:t>μg</w:t>
            </w:r>
            <w:proofErr w:type="spellEnd"/>
            <w:r>
              <w:rPr>
                <w:rFonts w:ascii="Myriad Pro" w:hAnsi="Myriad Pro"/>
              </w:rPr>
              <w:t>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1362CD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80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2662A49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400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3151446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800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</w:tr>
      <w:tr w:rsidR="00D45173" w14:paraId="703336A3" w14:textId="77777777" w:rsidTr="00CF4F6A">
        <w:trPr>
          <w:trHeight w:val="44"/>
        </w:trPr>
        <w:tc>
          <w:tcPr>
            <w:tcW w:w="468" w:type="dxa"/>
            <w:tcBorders>
              <w:top w:val="single" w:sz="24" w:space="0" w:color="AA6733"/>
              <w:left w:val="single" w:sz="12" w:space="0" w:color="000000" w:themeColor="text1"/>
              <w:right w:val="nil"/>
            </w:tcBorders>
            <w:vAlign w:val="center"/>
          </w:tcPr>
          <w:p w14:paraId="3257143D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/>
            <w:tcBorders>
              <w:top w:val="single" w:sz="24" w:space="0" w:color="AA6733"/>
              <w:left w:val="nil"/>
              <w:right w:val="nil"/>
            </w:tcBorders>
            <w:vAlign w:val="center"/>
          </w:tcPr>
          <w:p w14:paraId="51B0367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AA6733"/>
              <w:left w:val="nil"/>
              <w:right w:val="single" w:sz="12" w:space="0" w:color="000000" w:themeColor="text1"/>
            </w:tcBorders>
            <w:vAlign w:val="center"/>
          </w:tcPr>
          <w:p w14:paraId="70261F96" w14:textId="77777777" w:rsidR="00D45173" w:rsidRPr="00706F35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196ABB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C46467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F0981B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2AC344C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20336EE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71C3F034" w14:textId="77777777" w:rsidTr="00CF4F6A">
        <w:trPr>
          <w:trHeight w:val="75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009A4D"/>
              <w:right w:val="nil"/>
            </w:tcBorders>
            <w:vAlign w:val="center"/>
          </w:tcPr>
          <w:p w14:paraId="77C4026C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359DE92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5-FOA</w:t>
            </w:r>
          </w:p>
        </w:tc>
        <w:tc>
          <w:tcPr>
            <w:tcW w:w="450" w:type="dxa"/>
            <w:tcBorders>
              <w:left w:val="nil"/>
              <w:bottom w:val="single" w:sz="24" w:space="0" w:color="009A4D"/>
              <w:right w:val="single" w:sz="12" w:space="0" w:color="000000" w:themeColor="text1"/>
            </w:tcBorders>
            <w:vAlign w:val="center"/>
          </w:tcPr>
          <w:p w14:paraId="0605BFF5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25A1BE1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N/A</w:t>
            </w:r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490773D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mg/mL</w:t>
            </w:r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3DF4E5D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100 mg</w:t>
            </w:r>
          </w:p>
        </w:tc>
        <w:tc>
          <w:tcPr>
            <w:tcW w:w="1260" w:type="dxa"/>
            <w:vMerge w:val="restart"/>
            <w:vAlign w:val="center"/>
          </w:tcPr>
          <w:p w14:paraId="77231D6F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500 mg</w:t>
            </w:r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92D167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g</w:t>
            </w:r>
          </w:p>
        </w:tc>
      </w:tr>
      <w:tr w:rsidR="00D45173" w14:paraId="46BE61A6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009A4D"/>
              <w:left w:val="single" w:sz="12" w:space="0" w:color="000000" w:themeColor="text1"/>
              <w:bottom w:val="single" w:sz="24" w:space="0" w:color="009A4D"/>
              <w:right w:val="nil"/>
            </w:tcBorders>
            <w:vAlign w:val="center"/>
          </w:tcPr>
          <w:p w14:paraId="04E2E957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101E583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009A4D"/>
              <w:left w:val="nil"/>
              <w:bottom w:val="single" w:sz="24" w:space="0" w:color="009A4D"/>
              <w:right w:val="single" w:sz="12" w:space="0" w:color="000000" w:themeColor="text1"/>
            </w:tcBorders>
            <w:vAlign w:val="center"/>
          </w:tcPr>
          <w:p w14:paraId="772A225E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67576CC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035B335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CCCA80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325618B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2BFDE81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70D9EA8E" w14:textId="77777777" w:rsidTr="00CF4F6A">
        <w:trPr>
          <w:trHeight w:val="73"/>
        </w:trPr>
        <w:tc>
          <w:tcPr>
            <w:tcW w:w="468" w:type="dxa"/>
            <w:tcBorders>
              <w:top w:val="single" w:sz="24" w:space="0" w:color="009A4D"/>
              <w:left w:val="single" w:sz="12" w:space="0" w:color="000000" w:themeColor="text1"/>
              <w:right w:val="nil"/>
            </w:tcBorders>
            <w:vAlign w:val="center"/>
          </w:tcPr>
          <w:p w14:paraId="10B4F13A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  <w:vAlign w:val="center"/>
          </w:tcPr>
          <w:p w14:paraId="08970255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009A4D"/>
              <w:left w:val="nil"/>
              <w:right w:val="single" w:sz="12" w:space="0" w:color="000000" w:themeColor="text1"/>
            </w:tcBorders>
            <w:vAlign w:val="center"/>
          </w:tcPr>
          <w:p w14:paraId="24413C90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5BD374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76FF80C0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2FB48A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vAlign w:val="center"/>
          </w:tcPr>
          <w:p w14:paraId="3D1EEEBB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66B96162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  <w:tr w:rsidR="00D45173" w14:paraId="1D1A5F6F" w14:textId="77777777" w:rsidTr="00CF4F6A">
        <w:trPr>
          <w:trHeight w:val="62"/>
        </w:trPr>
        <w:tc>
          <w:tcPr>
            <w:tcW w:w="468" w:type="dxa"/>
            <w:tcBorders>
              <w:left w:val="single" w:sz="12" w:space="0" w:color="000000" w:themeColor="text1"/>
              <w:bottom w:val="single" w:sz="24" w:space="0" w:color="5A9535"/>
              <w:right w:val="nil"/>
            </w:tcBorders>
            <w:vAlign w:val="center"/>
          </w:tcPr>
          <w:p w14:paraId="73083062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center"/>
          </w:tcPr>
          <w:p w14:paraId="1C3527E6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Ura</w:t>
            </w:r>
            <w:proofErr w:type="spellEnd"/>
          </w:p>
        </w:tc>
        <w:tc>
          <w:tcPr>
            <w:tcW w:w="450" w:type="dxa"/>
            <w:tcBorders>
              <w:left w:val="nil"/>
              <w:bottom w:val="single" w:sz="24" w:space="0" w:color="5A9535"/>
              <w:right w:val="single" w:sz="12" w:space="0" w:color="000000" w:themeColor="text1"/>
            </w:tcBorders>
            <w:vAlign w:val="center"/>
          </w:tcPr>
          <w:p w14:paraId="3E48659E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A6F27AD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200 </w:t>
            </w:r>
            <w:proofErr w:type="spellStart"/>
            <w:r>
              <w:rPr>
                <w:rFonts w:ascii="Myriad Pro" w:hAnsi="Myriad Pro"/>
              </w:rPr>
              <w:t>mM</w:t>
            </w:r>
            <w:proofErr w:type="spellEnd"/>
          </w:p>
        </w:tc>
        <w:tc>
          <w:tcPr>
            <w:tcW w:w="1530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15520A6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0.2 </w:t>
            </w:r>
            <w:proofErr w:type="spellStart"/>
            <w:r>
              <w:rPr>
                <w:rFonts w:ascii="Myriad Pro" w:hAnsi="Myriad Pro"/>
              </w:rPr>
              <w:t>mM</w:t>
            </w:r>
            <w:proofErr w:type="spellEnd"/>
          </w:p>
        </w:tc>
        <w:tc>
          <w:tcPr>
            <w:tcW w:w="13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07665403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7BB19FD9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500 </w:t>
            </w:r>
            <w:proofErr w:type="spellStart"/>
            <w:r>
              <w:rPr>
                <w:rFonts w:ascii="Myriad Pro" w:hAnsi="Myriad Pro"/>
              </w:rPr>
              <w:t>μL</w:t>
            </w:r>
            <w:proofErr w:type="spellEnd"/>
          </w:p>
        </w:tc>
        <w:tc>
          <w:tcPr>
            <w:tcW w:w="136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684E40D7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 mL</w:t>
            </w:r>
          </w:p>
        </w:tc>
      </w:tr>
      <w:tr w:rsidR="00D45173" w14:paraId="1811CD6B" w14:textId="77777777" w:rsidTr="00CF4F6A">
        <w:trPr>
          <w:trHeight w:val="21"/>
        </w:trPr>
        <w:tc>
          <w:tcPr>
            <w:tcW w:w="468" w:type="dxa"/>
            <w:tcBorders>
              <w:top w:val="single" w:sz="24" w:space="0" w:color="5A9535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17CBEB4F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50F023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450" w:type="dxa"/>
            <w:tcBorders>
              <w:top w:val="single" w:sz="24" w:space="0" w:color="5A9535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D449D4" w14:textId="77777777" w:rsidR="00D45173" w:rsidRPr="002707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A2101B1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4A9534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B4AC4AE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E682A6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30113A" w14:textId="77777777" w:rsidR="00D45173" w:rsidRDefault="00D45173" w:rsidP="00CF4F6A">
            <w:pPr>
              <w:pStyle w:val="ListParagraph"/>
              <w:tabs>
                <w:tab w:val="left" w:pos="825"/>
              </w:tabs>
              <w:ind w:left="0"/>
              <w:jc w:val="center"/>
              <w:rPr>
                <w:rFonts w:ascii="Myriad Pro" w:hAnsi="Myriad Pro"/>
              </w:rPr>
            </w:pPr>
          </w:p>
        </w:tc>
      </w:tr>
    </w:tbl>
    <w:p w14:paraId="4C91FF14" w14:textId="77777777" w:rsidR="00D45173" w:rsidRPr="00D45173" w:rsidRDefault="00D45173" w:rsidP="00D45173">
      <w:pPr>
        <w:rPr>
          <w:rFonts w:ascii="Myriad Pro" w:hAnsi="Myriad Pro"/>
        </w:rPr>
      </w:pPr>
    </w:p>
    <w:sectPr w:rsidR="00D45173" w:rsidRPr="00D45173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A282B"/>
    <w:rsid w:val="000B7CFF"/>
    <w:rsid w:val="000C2D78"/>
    <w:rsid w:val="000E2858"/>
    <w:rsid w:val="00143D3E"/>
    <w:rsid w:val="0017415F"/>
    <w:rsid w:val="001D65A2"/>
    <w:rsid w:val="001E6B33"/>
    <w:rsid w:val="0020421F"/>
    <w:rsid w:val="00246FDC"/>
    <w:rsid w:val="00251FCF"/>
    <w:rsid w:val="002954E6"/>
    <w:rsid w:val="002E14CD"/>
    <w:rsid w:val="00315E01"/>
    <w:rsid w:val="00317F7B"/>
    <w:rsid w:val="00321DC8"/>
    <w:rsid w:val="003326C7"/>
    <w:rsid w:val="00344B3D"/>
    <w:rsid w:val="00415A56"/>
    <w:rsid w:val="00427B02"/>
    <w:rsid w:val="004B0A93"/>
    <w:rsid w:val="004C27E5"/>
    <w:rsid w:val="00537F1D"/>
    <w:rsid w:val="005468BA"/>
    <w:rsid w:val="005D1672"/>
    <w:rsid w:val="005F6C49"/>
    <w:rsid w:val="00626BDF"/>
    <w:rsid w:val="00637523"/>
    <w:rsid w:val="00692B3F"/>
    <w:rsid w:val="006A6BD6"/>
    <w:rsid w:val="006D422C"/>
    <w:rsid w:val="006E75F7"/>
    <w:rsid w:val="0072044A"/>
    <w:rsid w:val="00756186"/>
    <w:rsid w:val="00765354"/>
    <w:rsid w:val="007A2315"/>
    <w:rsid w:val="0081762C"/>
    <w:rsid w:val="00817C3D"/>
    <w:rsid w:val="00823767"/>
    <w:rsid w:val="00832DD8"/>
    <w:rsid w:val="008A1483"/>
    <w:rsid w:val="008B3294"/>
    <w:rsid w:val="008D3DC2"/>
    <w:rsid w:val="008F09F6"/>
    <w:rsid w:val="009061AD"/>
    <w:rsid w:val="0097704F"/>
    <w:rsid w:val="00A20D4D"/>
    <w:rsid w:val="00AB4A7F"/>
    <w:rsid w:val="00AC0B0E"/>
    <w:rsid w:val="00B401D3"/>
    <w:rsid w:val="00B40613"/>
    <w:rsid w:val="00B606C3"/>
    <w:rsid w:val="00B803AC"/>
    <w:rsid w:val="00BA14F2"/>
    <w:rsid w:val="00C907DE"/>
    <w:rsid w:val="00C92ACD"/>
    <w:rsid w:val="00C92CB6"/>
    <w:rsid w:val="00C95B76"/>
    <w:rsid w:val="00CB0945"/>
    <w:rsid w:val="00CB5BD1"/>
    <w:rsid w:val="00CF5A59"/>
    <w:rsid w:val="00D12550"/>
    <w:rsid w:val="00D17AB4"/>
    <w:rsid w:val="00D45173"/>
    <w:rsid w:val="00D644C7"/>
    <w:rsid w:val="00DA46B5"/>
    <w:rsid w:val="00E059DC"/>
    <w:rsid w:val="00E20FD1"/>
    <w:rsid w:val="00E47456"/>
    <w:rsid w:val="00E644EC"/>
    <w:rsid w:val="00EA1948"/>
    <w:rsid w:val="00EC1E75"/>
    <w:rsid w:val="00EC36D3"/>
    <w:rsid w:val="00F04416"/>
    <w:rsid w:val="00F14F63"/>
    <w:rsid w:val="00F251B3"/>
    <w:rsid w:val="00F7394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68F85-9CF9-480B-A2F4-C0E653A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Marissa</cp:lastModifiedBy>
  <cp:revision>3</cp:revision>
  <cp:lastPrinted>2013-02-11T18:18:00Z</cp:lastPrinted>
  <dcterms:created xsi:type="dcterms:W3CDTF">2013-02-11T18:18:00Z</dcterms:created>
  <dcterms:modified xsi:type="dcterms:W3CDTF">2013-02-11T18:19:00Z</dcterms:modified>
</cp:coreProperties>
</file>