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00" w:type="dxa"/>
        <w:tblInd w:w="-15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CellMar>
          <w:top w:w="58" w:type="dxa"/>
          <w:left w:w="115" w:type="dxa"/>
          <w:bottom w:w="58" w:type="dxa"/>
          <w:right w:w="115" w:type="dxa"/>
        </w:tblCellMar>
        <w:tblLook w:val="04A0" w:firstRow="1" w:lastRow="0" w:firstColumn="1" w:lastColumn="0" w:noHBand="0" w:noVBand="1"/>
      </w:tblPr>
      <w:tblGrid>
        <w:gridCol w:w="706"/>
        <w:gridCol w:w="6384"/>
        <w:gridCol w:w="2810"/>
      </w:tblGrid>
      <w:tr w:rsidR="009061AD" w:rsidRPr="006E75F7" w14:paraId="205F26DB" w14:textId="77777777" w:rsidTr="005D1672">
        <w:trPr>
          <w:trHeight w:val="438"/>
        </w:trPr>
        <w:tc>
          <w:tcPr>
            <w:tcW w:w="706" w:type="dxa"/>
            <w:tcBorders>
              <w:bottom w:val="nil"/>
              <w:right w:val="single" w:sz="4" w:space="0" w:color="365F91" w:themeColor="accent1" w:themeShade="BF"/>
            </w:tcBorders>
            <w:shd w:val="clear" w:color="auto" w:fill="365F91" w:themeFill="accent1" w:themeFillShade="BF"/>
            <w:vAlign w:val="center"/>
          </w:tcPr>
          <w:p w14:paraId="35DB3164" w14:textId="77777777" w:rsidR="006E75F7" w:rsidRPr="006E75F7" w:rsidRDefault="006E75F7" w:rsidP="00DA46B5">
            <w:pPr>
              <w:rPr>
                <w:rFonts w:ascii="Myriad Pro" w:hAnsi="Myriad Pro"/>
                <w:b/>
                <w:color w:val="003366"/>
                <w:sz w:val="36"/>
                <w:szCs w:val="36"/>
              </w:rPr>
            </w:pPr>
            <w:r w:rsidRPr="006E75F7">
              <w:rPr>
                <w:rFonts w:ascii="Myriad Pro" w:hAnsi="Myriad Pro"/>
                <w:b/>
                <w:noProof/>
                <w:color w:val="003366"/>
                <w:sz w:val="36"/>
                <w:szCs w:val="36"/>
              </w:rPr>
              <w:drawing>
                <wp:inline distT="0" distB="0" distL="0" distR="0" wp14:anchorId="0226E365" wp14:editId="28EE4261">
                  <wp:extent cx="347237" cy="365760"/>
                  <wp:effectExtent l="0" t="0" r="0" b="0"/>
                  <wp:docPr id="2" name="Picture 2" descr="C:\Users\hatfull lab\Desktop\2011 Teacher Workshop 6-9\Graphics and Logos\500px-UofPittsburgh_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tfull lab\Desktop\2011 Teacher Workshop 6-9\Graphics and Logos\500px-UofPittsburgh_Seal.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237" cy="365760"/>
                          </a:xfrm>
                          <a:prstGeom prst="rect">
                            <a:avLst/>
                          </a:prstGeom>
                          <a:noFill/>
                          <a:ln>
                            <a:noFill/>
                          </a:ln>
                        </pic:spPr>
                      </pic:pic>
                    </a:graphicData>
                  </a:graphic>
                </wp:inline>
              </w:drawing>
            </w:r>
          </w:p>
        </w:tc>
        <w:tc>
          <w:tcPr>
            <w:tcW w:w="6384" w:type="dxa"/>
            <w:tcBorders>
              <w:left w:val="single" w:sz="4" w:space="0" w:color="365F91" w:themeColor="accent1" w:themeShade="BF"/>
              <w:bottom w:val="nil"/>
              <w:right w:val="single" w:sz="4" w:space="0" w:color="365F91" w:themeColor="accent1" w:themeShade="BF"/>
            </w:tcBorders>
            <w:shd w:val="clear" w:color="auto" w:fill="365F91" w:themeFill="accent1" w:themeFillShade="BF"/>
            <w:vAlign w:val="center"/>
          </w:tcPr>
          <w:p w14:paraId="3502ACC3" w14:textId="570B974E" w:rsidR="006E75F7" w:rsidRPr="009061AD" w:rsidRDefault="005D1672" w:rsidP="00DA46B5">
            <w:pPr>
              <w:rPr>
                <w:rFonts w:ascii="Myriad Pro" w:hAnsi="Myriad Pro"/>
                <w:color w:val="003366"/>
                <w:sz w:val="32"/>
                <w:szCs w:val="32"/>
              </w:rPr>
            </w:pPr>
            <w:r w:rsidRPr="009061AD">
              <w:rPr>
                <w:rFonts w:ascii="Myriad Pro" w:hAnsi="Myriad Pro"/>
                <w:color w:val="FFFFFF" w:themeColor="background1"/>
                <w:sz w:val="32"/>
                <w:szCs w:val="32"/>
              </w:rPr>
              <w:t>Phagehunting Pr</w:t>
            </w:r>
            <w:bookmarkStart w:id="0" w:name="_GoBack"/>
            <w:bookmarkEnd w:id="0"/>
            <w:r w:rsidRPr="009061AD">
              <w:rPr>
                <w:rFonts w:ascii="Myriad Pro" w:hAnsi="Myriad Pro"/>
                <w:color w:val="FFFFFF" w:themeColor="background1"/>
                <w:sz w:val="32"/>
                <w:szCs w:val="32"/>
              </w:rPr>
              <w:t>ogram</w:t>
            </w:r>
          </w:p>
        </w:tc>
        <w:tc>
          <w:tcPr>
            <w:tcW w:w="2810" w:type="dxa"/>
            <w:tcBorders>
              <w:left w:val="single" w:sz="4" w:space="0" w:color="365F91" w:themeColor="accent1" w:themeShade="BF"/>
              <w:bottom w:val="nil"/>
            </w:tcBorders>
            <w:shd w:val="clear" w:color="auto" w:fill="365F91" w:themeFill="accent1" w:themeFillShade="BF"/>
          </w:tcPr>
          <w:p w14:paraId="42AA7534" w14:textId="77777777" w:rsidR="006E75F7" w:rsidRPr="009061AD" w:rsidRDefault="00626BDF" w:rsidP="008F09F6">
            <w:pPr>
              <w:jc w:val="right"/>
              <w:rPr>
                <w:rFonts w:ascii="Myriad Pro" w:hAnsi="Myriad Pro"/>
                <w:b/>
                <w:color w:val="003366"/>
                <w:sz w:val="40"/>
                <w:szCs w:val="36"/>
              </w:rPr>
            </w:pPr>
            <w:r>
              <w:rPr>
                <w:rFonts w:ascii="Myriad Pro" w:hAnsi="Myriad Pro"/>
                <w:noProof/>
                <w:sz w:val="40"/>
                <w:szCs w:val="27"/>
              </w:rPr>
              <w:drawing>
                <wp:inline distT="0" distB="0" distL="0" distR="0" wp14:anchorId="57754EEB" wp14:editId="4A616962">
                  <wp:extent cx="1349943" cy="356616"/>
                  <wp:effectExtent l="0" t="0" r="3175" b="5715"/>
                  <wp:docPr id="14" name="Picture 14" descr="C:\Users\hatfull lab\Desktop\2011 Teacher Workshop 6-9\Graphics and Logos\ForDarkBackgroun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tfull lab\Desktop\2011 Teacher Workshop 6-9\Graphics and Logos\ForDarkBackground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9943" cy="356616"/>
                          </a:xfrm>
                          <a:prstGeom prst="rect">
                            <a:avLst/>
                          </a:prstGeom>
                          <a:noFill/>
                          <a:ln>
                            <a:noFill/>
                          </a:ln>
                        </pic:spPr>
                      </pic:pic>
                    </a:graphicData>
                  </a:graphic>
                </wp:inline>
              </w:drawing>
            </w:r>
          </w:p>
        </w:tc>
      </w:tr>
      <w:tr w:rsidR="00CF5A59" w:rsidRPr="006E75F7" w14:paraId="4309700F" w14:textId="77777777" w:rsidTr="00E47456">
        <w:trPr>
          <w:trHeight w:val="653"/>
        </w:trPr>
        <w:tc>
          <w:tcPr>
            <w:tcW w:w="9900" w:type="dxa"/>
            <w:gridSpan w:val="3"/>
            <w:tcBorders>
              <w:top w:val="nil"/>
              <w:bottom w:val="single" w:sz="12" w:space="0" w:color="365F91" w:themeColor="accent1" w:themeShade="BF"/>
            </w:tcBorders>
            <w:vAlign w:val="center"/>
          </w:tcPr>
          <w:p w14:paraId="7D6266AA" w14:textId="40DD5930" w:rsidR="00CF5A59" w:rsidRPr="005C7674" w:rsidRDefault="00FE63F6" w:rsidP="001D0EE4">
            <w:pPr>
              <w:rPr>
                <w:rFonts w:ascii="Myriad Pro" w:hAnsi="Myriad Pro"/>
              </w:rPr>
            </w:pPr>
            <w:r w:rsidRPr="001E0147">
              <w:rPr>
                <w:rFonts w:ascii="Myriad Pro" w:hAnsi="Myriad Pro"/>
                <w:noProof/>
                <w:sz w:val="20"/>
                <w:szCs w:val="20"/>
              </w:rPr>
              <w:drawing>
                <wp:inline distT="0" distB="0" distL="0" distR="0" wp14:anchorId="74E169FD" wp14:editId="06AC0753">
                  <wp:extent cx="572719" cy="685800"/>
                  <wp:effectExtent l="0" t="0" r="0" b="0"/>
                  <wp:docPr id="1" name="Picture 1" descr="Macintosh HD:Users:Enoch:Desktop:New Protocols:Logos and Graphics:Workflow:Prepara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noch:Desktop:New Protocols:Logos and Graphics:Workflow:Preparation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19" cy="685800"/>
                          </a:xfrm>
                          <a:prstGeom prst="rect">
                            <a:avLst/>
                          </a:prstGeom>
                          <a:noFill/>
                          <a:ln>
                            <a:noFill/>
                          </a:ln>
                        </pic:spPr>
                      </pic:pic>
                    </a:graphicData>
                  </a:graphic>
                </wp:inline>
              </w:drawing>
            </w:r>
            <w:r>
              <w:rPr>
                <w:rFonts w:ascii="Myriad Pro" w:hAnsi="Myriad Pro"/>
              </w:rPr>
              <w:t xml:space="preserve"> </w:t>
            </w:r>
            <w:r w:rsidRPr="005A7799">
              <w:rPr>
                <w:rFonts w:ascii="Myriad Pro" w:hAnsi="Myriad Pro"/>
                <w:noProof/>
              </w:rPr>
              <w:drawing>
                <wp:inline distT="0" distB="0" distL="0" distR="0" wp14:anchorId="10A1AABC" wp14:editId="251FAEE3">
                  <wp:extent cx="585216" cy="685800"/>
                  <wp:effectExtent l="0" t="0" r="0" b="0"/>
                  <wp:docPr id="28" name="Picture 5" descr="Macintosh HD:Users:Enoch:Desktop:New Protocols:Logos and Graphics:Workflow:IsolationPNG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descr="Macintosh HD:Users:Enoch:Desktop:New Protocols:Logos and Graphics:Workflow:IsolationPNG2.png"/>
                          <pic:cNvPicPr>
                            <a:picLocks noChangeAspect="1" noChangeArrowheads="1"/>
                          </pic:cNvPicPr>
                        </pic:nvPicPr>
                        <pic:blipFill>
                          <a:blip r:embed="rId10"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Pr>
                <w:rFonts w:ascii="Myriad Pro" w:hAnsi="Myriad Pro"/>
              </w:rPr>
              <w:t xml:space="preserve"> </w:t>
            </w:r>
            <w:r w:rsidRPr="0074234F">
              <w:rPr>
                <w:rFonts w:ascii="Myriad Pro" w:hAnsi="Myriad Pro"/>
                <w:noProof/>
                <w:sz w:val="20"/>
                <w:szCs w:val="20"/>
              </w:rPr>
              <w:drawing>
                <wp:inline distT="0" distB="0" distL="0" distR="0" wp14:anchorId="4B8503F8" wp14:editId="48F62233">
                  <wp:extent cx="575350" cy="685800"/>
                  <wp:effectExtent l="0" t="0" r="0" b="0"/>
                  <wp:docPr id="3" name="Picture 3" descr="Macintosh HD:Users:Enoch:Desktop:New Protocols:Logos and Graphics:Workflow:Purifica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Enoch:Desktop:New Protocols:Logos and Graphics:Workflow:PurificationPNG.png"/>
                          <pic:cNvPicPr>
                            <a:picLocks noChangeAspect="1" noChangeArrowheads="1"/>
                          </pic:cNvPicPr>
                        </pic:nvPicPr>
                        <pic:blipFill>
                          <a:blip r:embed="rId11" cstate="print">
                            <a:alphaModFix amt="30000"/>
                            <a:extLst>
                              <a:ext uri="{28A0092B-C50C-407E-A947-70E740481C1C}">
                                <a14:useLocalDpi xmlns:a14="http://schemas.microsoft.com/office/drawing/2010/main" val="0"/>
                              </a:ext>
                            </a:extLst>
                          </a:blip>
                          <a:srcRect/>
                          <a:stretch>
                            <a:fillRect/>
                          </a:stretch>
                        </pic:blipFill>
                        <pic:spPr bwMode="auto">
                          <a:xfrm>
                            <a:off x="0" y="0"/>
                            <a:ext cx="575350" cy="685800"/>
                          </a:xfrm>
                          <a:prstGeom prst="rect">
                            <a:avLst/>
                          </a:prstGeom>
                          <a:noFill/>
                          <a:ln>
                            <a:noFill/>
                          </a:ln>
                        </pic:spPr>
                      </pic:pic>
                    </a:graphicData>
                  </a:graphic>
                </wp:inline>
              </w:drawing>
            </w:r>
            <w:r>
              <w:rPr>
                <w:rFonts w:ascii="Myriad Pro" w:hAnsi="Myriad Pro"/>
              </w:rPr>
              <w:t xml:space="preserve"> </w:t>
            </w:r>
            <w:r w:rsidR="00DB2929">
              <w:rPr>
                <w:noProof/>
              </w:rPr>
              <w:drawing>
                <wp:inline distT="0" distB="0" distL="0" distR="0" wp14:anchorId="06B3556A" wp14:editId="28E08838">
                  <wp:extent cx="585311" cy="685800"/>
                  <wp:effectExtent l="0" t="0" r="5715" b="0"/>
                  <wp:docPr id="105" name="Picture 105" descr="C:\Users\Owner\Desktop\Protocol\picture\AmplificationWorkFlow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Protocol\picture\AmplificationWorkFlowgra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311" cy="685800"/>
                          </a:xfrm>
                          <a:prstGeom prst="rect">
                            <a:avLst/>
                          </a:prstGeom>
                          <a:noFill/>
                          <a:ln>
                            <a:noFill/>
                          </a:ln>
                        </pic:spPr>
                      </pic:pic>
                    </a:graphicData>
                  </a:graphic>
                </wp:inline>
              </w:drawing>
            </w:r>
            <w:r>
              <w:rPr>
                <w:rFonts w:ascii="Myriad Pro" w:hAnsi="Myriad Pro"/>
              </w:rPr>
              <w:t xml:space="preserve"> </w:t>
            </w:r>
            <w:r w:rsidRPr="0074234F">
              <w:rPr>
                <w:rFonts w:ascii="Myriad Pro" w:hAnsi="Myriad Pro"/>
                <w:noProof/>
                <w:sz w:val="20"/>
                <w:szCs w:val="20"/>
              </w:rPr>
              <w:drawing>
                <wp:inline distT="0" distB="0" distL="0" distR="0" wp14:anchorId="2EEDDDF0" wp14:editId="76680F9C">
                  <wp:extent cx="575352" cy="685800"/>
                  <wp:effectExtent l="0" t="0" r="0" b="0"/>
                  <wp:docPr id="38" name="Picture 4" descr="Macintosh HD:Users:Enoch:Desktop:New Protocols:Logos and Graphics:Workflow:Extrac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cintosh HD:Users:Enoch:Desktop:New Protocols:Logos and Graphics:Workflow:ExtractionPNG.png"/>
                          <pic:cNvPicPr>
                            <a:picLocks noChangeAspect="1" noChangeArrowheads="1"/>
                          </pic:cNvPicPr>
                        </pic:nvPicPr>
                        <pic:blipFill>
                          <a:blip r:embed="rId13" cstate="print">
                            <a:alphaModFix amt="30000"/>
                            <a:extLst>
                              <a:ext uri="{28A0092B-C50C-407E-A947-70E740481C1C}">
                                <a14:useLocalDpi xmlns:a14="http://schemas.microsoft.com/office/drawing/2010/main" val="0"/>
                              </a:ext>
                            </a:extLst>
                          </a:blip>
                          <a:srcRect/>
                          <a:stretch>
                            <a:fillRect/>
                          </a:stretch>
                        </pic:blipFill>
                        <pic:spPr bwMode="auto">
                          <a:xfrm>
                            <a:off x="0" y="0"/>
                            <a:ext cx="575352" cy="685800"/>
                          </a:xfrm>
                          <a:prstGeom prst="rect">
                            <a:avLst/>
                          </a:prstGeom>
                          <a:noFill/>
                          <a:ln>
                            <a:noFill/>
                          </a:ln>
                        </pic:spPr>
                      </pic:pic>
                    </a:graphicData>
                  </a:graphic>
                </wp:inline>
              </w:drawing>
            </w:r>
            <w:r>
              <w:rPr>
                <w:rFonts w:ascii="Myriad Pro" w:hAnsi="Myriad Pro"/>
              </w:rPr>
              <w:t xml:space="preserve"> </w:t>
            </w:r>
            <w:r w:rsidRPr="005A7799">
              <w:rPr>
                <w:rFonts w:ascii="Myriad Pro" w:hAnsi="Myriad Pro"/>
                <w:noProof/>
              </w:rPr>
              <w:drawing>
                <wp:inline distT="0" distB="0" distL="0" distR="0" wp14:anchorId="112BC232" wp14:editId="56C5A8A4">
                  <wp:extent cx="580765" cy="685800"/>
                  <wp:effectExtent l="0" t="0" r="3810" b="0"/>
                  <wp:docPr id="32" name="Picture 8" descr="Macintosh HD:Users:Enoch:Desktop:New Protocols:Logos and Graphics:Workflow:Characteriz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8" descr="Macintosh HD:Users:Enoch:Desktop:New Protocols:Logos and Graphics:Workflow:CharacterizationPNG.png"/>
                          <pic:cNvPicPr>
                            <a:picLocks noChangeAspect="1" noChangeArrowheads="1"/>
                          </pic:cNvPicPr>
                        </pic:nvPicPr>
                        <pic:blipFill>
                          <a:blip r:embed="rId14" cstate="print">
                            <a:alphaModFix amt="32000"/>
                            <a:extLst>
                              <a:ext uri="{28A0092B-C50C-407E-A947-70E740481C1C}">
                                <a14:useLocalDpi xmlns:a14="http://schemas.microsoft.com/office/drawing/2010/main" val="0"/>
                              </a:ext>
                            </a:extLst>
                          </a:blip>
                          <a:srcRect/>
                          <a:stretch>
                            <a:fillRect/>
                          </a:stretch>
                        </pic:blipFill>
                        <pic:spPr bwMode="auto">
                          <a:xfrm>
                            <a:off x="0" y="0"/>
                            <a:ext cx="580765" cy="685800"/>
                          </a:xfrm>
                          <a:prstGeom prst="rect">
                            <a:avLst/>
                          </a:prstGeom>
                          <a:noFill/>
                          <a:ln>
                            <a:noFill/>
                          </a:ln>
                        </pic:spPr>
                      </pic:pic>
                    </a:graphicData>
                  </a:graphic>
                </wp:inline>
              </w:drawing>
            </w:r>
            <w:r>
              <w:rPr>
                <w:rFonts w:ascii="Myriad Pro" w:hAnsi="Myriad Pro"/>
              </w:rPr>
              <w:t xml:space="preserve"> </w:t>
            </w:r>
            <w:r w:rsidRPr="005A7799">
              <w:rPr>
                <w:rFonts w:ascii="Myriad Pro" w:hAnsi="Myriad Pro"/>
                <w:noProof/>
              </w:rPr>
              <w:drawing>
                <wp:inline distT="0" distB="0" distL="0" distR="0" wp14:anchorId="77E3896B" wp14:editId="6F1BD903">
                  <wp:extent cx="585724" cy="685800"/>
                  <wp:effectExtent l="0" t="0" r="0" b="0"/>
                  <wp:docPr id="33" name="Picture 9" descr="Macintosh HD:Users:Enoch:Desktop:New Protocols:Logos and Graphics:Workflow:Sequencing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9" descr="Macintosh HD:Users:Enoch:Desktop:New Protocols:Logos and Graphics:Workflow:SequencingPNG.png"/>
                          <pic:cNvPicPr>
                            <a:picLocks noChangeAspect="1" noChangeArrowheads="1"/>
                          </pic:cNvPicPr>
                        </pic:nvPicPr>
                        <pic:blipFill>
                          <a:blip r:embed="rId15" cstate="print">
                            <a:alphaModFix amt="32000"/>
                            <a:extLst>
                              <a:ext uri="{28A0092B-C50C-407E-A947-70E740481C1C}">
                                <a14:useLocalDpi xmlns:a14="http://schemas.microsoft.com/office/drawing/2010/main" val="0"/>
                              </a:ext>
                            </a:extLst>
                          </a:blip>
                          <a:srcRect/>
                          <a:stretch>
                            <a:fillRect/>
                          </a:stretch>
                        </pic:blipFill>
                        <pic:spPr bwMode="auto">
                          <a:xfrm>
                            <a:off x="0" y="0"/>
                            <a:ext cx="585724" cy="685800"/>
                          </a:xfrm>
                          <a:prstGeom prst="rect">
                            <a:avLst/>
                          </a:prstGeom>
                          <a:noFill/>
                          <a:ln>
                            <a:noFill/>
                          </a:ln>
                        </pic:spPr>
                      </pic:pic>
                    </a:graphicData>
                  </a:graphic>
                </wp:inline>
              </w:drawing>
            </w:r>
            <w:r>
              <w:rPr>
                <w:rFonts w:ascii="Myriad Pro" w:hAnsi="Myriad Pro"/>
              </w:rPr>
              <w:t xml:space="preserve"> </w:t>
            </w:r>
            <w:r w:rsidRPr="0074234F">
              <w:rPr>
                <w:rFonts w:ascii="Myriad Pro" w:hAnsi="Myriad Pro"/>
                <w:noProof/>
                <w:sz w:val="20"/>
                <w:szCs w:val="20"/>
              </w:rPr>
              <w:drawing>
                <wp:inline distT="0" distB="0" distL="0" distR="0" wp14:anchorId="1A612DC5" wp14:editId="1D25A4C7">
                  <wp:extent cx="575350" cy="685800"/>
                  <wp:effectExtent l="0" t="0" r="0" b="0"/>
                  <wp:docPr id="31" name="Picture 7" descr="Macintosh HD:Users:Enoch:Desktop:New Protocols:Logos and Graphics:Workflow:Annota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cintosh HD:Users:Enoch:Desktop:New Protocols:Logos and Graphics:Workflow:AnnotationPNG.png"/>
                          <pic:cNvPicPr>
                            <a:picLocks noChangeAspect="1" noChangeArrowheads="1"/>
                          </pic:cNvPicPr>
                        </pic:nvPicPr>
                        <pic:blipFill>
                          <a:blip r:embed="rId16" cstate="print">
                            <a:alphaModFix amt="30000"/>
                            <a:extLst>
                              <a:ext uri="{28A0092B-C50C-407E-A947-70E740481C1C}">
                                <a14:useLocalDpi xmlns:a14="http://schemas.microsoft.com/office/drawing/2010/main" val="0"/>
                              </a:ext>
                            </a:extLst>
                          </a:blip>
                          <a:srcRect/>
                          <a:stretch>
                            <a:fillRect/>
                          </a:stretch>
                        </pic:blipFill>
                        <pic:spPr bwMode="auto">
                          <a:xfrm>
                            <a:off x="0" y="0"/>
                            <a:ext cx="575350" cy="685800"/>
                          </a:xfrm>
                          <a:prstGeom prst="rect">
                            <a:avLst/>
                          </a:prstGeom>
                          <a:noFill/>
                          <a:ln>
                            <a:noFill/>
                          </a:ln>
                        </pic:spPr>
                      </pic:pic>
                    </a:graphicData>
                  </a:graphic>
                </wp:inline>
              </w:drawing>
            </w:r>
            <w:r>
              <w:rPr>
                <w:rFonts w:ascii="Myriad Pro" w:hAnsi="Myriad Pro"/>
              </w:rPr>
              <w:t xml:space="preserve"> </w:t>
            </w:r>
            <w:r w:rsidRPr="005A7799">
              <w:rPr>
                <w:rFonts w:ascii="Myriad Pro" w:hAnsi="Myriad Pro"/>
                <w:noProof/>
              </w:rPr>
              <w:drawing>
                <wp:inline distT="0" distB="0" distL="0" distR="0" wp14:anchorId="482F2156" wp14:editId="531EBF2D">
                  <wp:extent cx="585216" cy="685800"/>
                  <wp:effectExtent l="0" t="0" r="0" b="0"/>
                  <wp:docPr id="35" name="Picture 11" descr="Macintosh HD:Users:Enoch:Desktop:New Protocols:Logos and Graphics:Workflow:Phamer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1" descr="Macintosh HD:Users:Enoch:Desktop:New Protocols:Logos and Graphics:Workflow:PhamerationPNG.png"/>
                          <pic:cNvPicPr>
                            <a:picLocks noChangeAspect="1" noChangeArrowheads="1"/>
                          </pic:cNvPicPr>
                        </pic:nvPicPr>
                        <pic:blipFill>
                          <a:blip r:embed="rId17"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Pr>
                <w:rFonts w:ascii="Myriad Pro" w:hAnsi="Myriad Pro"/>
              </w:rPr>
              <w:t xml:space="preserve"> </w:t>
            </w:r>
            <w:r w:rsidRPr="005A7799">
              <w:rPr>
                <w:rFonts w:ascii="Myriad Pro" w:hAnsi="Myriad Pro"/>
                <w:noProof/>
              </w:rPr>
              <w:drawing>
                <wp:inline distT="0" distB="0" distL="0" distR="0" wp14:anchorId="5D990081" wp14:editId="51B548ED">
                  <wp:extent cx="584254" cy="685800"/>
                  <wp:effectExtent l="0" t="0" r="0" b="0"/>
                  <wp:docPr id="36" name="Picture 12" descr="Macintosh HD:Users:Enoch:Desktop:New Protocols:Logos and Graphics:Workflow:FurtherDiscovery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descr="Macintosh HD:Users:Enoch:Desktop:New Protocols:Logos and Graphics:Workflow:FurtherDiscoveryPNG.png"/>
                          <pic:cNvPicPr>
                            <a:picLocks noChangeAspect="1" noChangeArrowheads="1"/>
                          </pic:cNvPicPr>
                        </pic:nvPicPr>
                        <pic:blipFill>
                          <a:blip r:embed="rId18" cstate="print">
                            <a:alphaModFix amt="32000"/>
                            <a:extLst>
                              <a:ext uri="{28A0092B-C50C-407E-A947-70E740481C1C}">
                                <a14:useLocalDpi xmlns:a14="http://schemas.microsoft.com/office/drawing/2010/main" val="0"/>
                              </a:ext>
                            </a:extLst>
                          </a:blip>
                          <a:srcRect/>
                          <a:stretch>
                            <a:fillRect/>
                          </a:stretch>
                        </pic:blipFill>
                        <pic:spPr bwMode="auto">
                          <a:xfrm>
                            <a:off x="0" y="0"/>
                            <a:ext cx="584254" cy="685800"/>
                          </a:xfrm>
                          <a:prstGeom prst="rect">
                            <a:avLst/>
                          </a:prstGeom>
                          <a:noFill/>
                          <a:ln>
                            <a:noFill/>
                          </a:ln>
                        </pic:spPr>
                      </pic:pic>
                    </a:graphicData>
                  </a:graphic>
                </wp:inline>
              </w:drawing>
            </w:r>
          </w:p>
        </w:tc>
      </w:tr>
      <w:tr w:rsidR="00CF5A59" w:rsidRPr="006E75F7" w14:paraId="567CF7E6" w14:textId="77777777" w:rsidTr="008D3DC2">
        <w:trPr>
          <w:trHeight w:val="240"/>
        </w:trPr>
        <w:tc>
          <w:tcPr>
            <w:tcW w:w="9900" w:type="dxa"/>
            <w:gridSpan w:val="3"/>
            <w:tcBorders>
              <w:bottom w:val="nil"/>
            </w:tcBorders>
            <w:vAlign w:val="center"/>
          </w:tcPr>
          <w:p w14:paraId="5C1CC34B" w14:textId="5BAD8586" w:rsidR="00CF5A59" w:rsidRPr="00EA1948" w:rsidRDefault="006142A6" w:rsidP="00DA46B5">
            <w:pPr>
              <w:rPr>
                <w:rFonts w:ascii="Myriad Pro" w:hAnsi="Myriad Pro"/>
                <w:b/>
                <w:bCs/>
                <w:sz w:val="27"/>
                <w:szCs w:val="27"/>
                <w14:glow w14:rad="63500">
                  <w14:srgbClr w14:val="2BD42B">
                    <w14:alpha w14:val="60000"/>
                  </w14:srgbClr>
                </w14:glow>
              </w:rPr>
            </w:pPr>
            <w:r>
              <w:rPr>
                <w:rFonts w:ascii="Myriad Pro" w:hAnsi="Myriad Pro"/>
                <w:b/>
                <w:sz w:val="27"/>
                <w:szCs w:val="27"/>
                <w14:glow w14:rad="63500">
                  <w14:srgbClr w14:val="66CC33">
                    <w14:alpha w14:val="45000"/>
                  </w14:srgbClr>
                </w14:glow>
              </w:rPr>
              <w:t>Preparing 0.2% Glucose Agar Plates</w:t>
            </w:r>
          </w:p>
        </w:tc>
      </w:tr>
      <w:tr w:rsidR="006142A6" w:rsidRPr="006E75F7" w14:paraId="3F6D42A3" w14:textId="77777777" w:rsidTr="00CF4F6A">
        <w:trPr>
          <w:trHeight w:val="240"/>
        </w:trPr>
        <w:tc>
          <w:tcPr>
            <w:tcW w:w="9900" w:type="dxa"/>
            <w:gridSpan w:val="3"/>
            <w:tcBorders>
              <w:bottom w:val="nil"/>
            </w:tcBorders>
            <w:vAlign w:val="center"/>
          </w:tcPr>
          <w:p w14:paraId="50E6C054" w14:textId="77777777" w:rsidR="006142A6" w:rsidRPr="006E75F7" w:rsidRDefault="006142A6" w:rsidP="00CF4F6A">
            <w:pPr>
              <w:rPr>
                <w:rFonts w:ascii="Myriad Pro" w:hAnsi="Myriad Pro"/>
                <w:b/>
              </w:rPr>
            </w:pPr>
            <w:r w:rsidRPr="006E75F7">
              <w:rPr>
                <w:rFonts w:ascii="Myriad Pro" w:hAnsi="Myriad Pro"/>
                <w:b/>
              </w:rPr>
              <w:t>O</w:t>
            </w:r>
            <w:r w:rsidRPr="003326C7">
              <w:rPr>
                <w:rFonts w:ascii="Myriad Pro" w:hAnsi="Myriad Pro"/>
                <w:b/>
                <w:sz w:val="18"/>
              </w:rPr>
              <w:t>BJECTIVE</w:t>
            </w:r>
          </w:p>
        </w:tc>
      </w:tr>
      <w:tr w:rsidR="006142A6" w:rsidRPr="006E75F7" w14:paraId="24D3B6DB" w14:textId="77777777" w:rsidTr="00CF4F6A">
        <w:tc>
          <w:tcPr>
            <w:tcW w:w="706" w:type="dxa"/>
            <w:tcBorders>
              <w:top w:val="nil"/>
              <w:right w:val="nil"/>
            </w:tcBorders>
          </w:tcPr>
          <w:p w14:paraId="5DA2452C" w14:textId="77777777" w:rsidR="006142A6" w:rsidRPr="006E75F7" w:rsidRDefault="006142A6" w:rsidP="00CF4F6A">
            <w:pPr>
              <w:rPr>
                <w:rFonts w:ascii="Myriad Pro" w:hAnsi="Myriad Pro"/>
                <w:b/>
              </w:rPr>
            </w:pPr>
          </w:p>
        </w:tc>
        <w:tc>
          <w:tcPr>
            <w:tcW w:w="9194" w:type="dxa"/>
            <w:gridSpan w:val="2"/>
            <w:tcBorders>
              <w:top w:val="nil"/>
              <w:left w:val="nil"/>
            </w:tcBorders>
          </w:tcPr>
          <w:p w14:paraId="3544A0A5" w14:textId="77777777" w:rsidR="006142A6" w:rsidRPr="00B13D46" w:rsidRDefault="006142A6" w:rsidP="00CF4F6A">
            <w:pPr>
              <w:rPr>
                <w:rFonts w:ascii="Myriad Pro" w:hAnsi="Myriad Pro"/>
              </w:rPr>
            </w:pPr>
            <w:r>
              <w:rPr>
                <w:rFonts w:ascii="Myriad Pro" w:hAnsi="Myriad Pro"/>
              </w:rPr>
              <w:t xml:space="preserve">Prepare 0.2% glucose agar plates for growing </w:t>
            </w:r>
            <w:r>
              <w:rPr>
                <w:rFonts w:ascii="Myriad Pro" w:hAnsi="Myriad Pro"/>
                <w:i/>
              </w:rPr>
              <w:t>M. smegmatis</w:t>
            </w:r>
            <w:r>
              <w:rPr>
                <w:rFonts w:ascii="Myriad Pro" w:hAnsi="Myriad Pro"/>
              </w:rPr>
              <w:t>.</w:t>
            </w:r>
          </w:p>
        </w:tc>
      </w:tr>
      <w:tr w:rsidR="006142A6" w:rsidRPr="006E75F7" w14:paraId="3F46526C" w14:textId="77777777" w:rsidTr="00CF4F6A">
        <w:trPr>
          <w:trHeight w:val="303"/>
        </w:trPr>
        <w:tc>
          <w:tcPr>
            <w:tcW w:w="9900" w:type="dxa"/>
            <w:gridSpan w:val="3"/>
            <w:tcBorders>
              <w:bottom w:val="nil"/>
            </w:tcBorders>
            <w:vAlign w:val="center"/>
          </w:tcPr>
          <w:p w14:paraId="691AAC06" w14:textId="77777777" w:rsidR="006142A6" w:rsidRPr="006E75F7" w:rsidRDefault="006142A6" w:rsidP="00CF4F6A">
            <w:pPr>
              <w:rPr>
                <w:rFonts w:ascii="Myriad Pro" w:hAnsi="Myriad Pro"/>
                <w:b/>
              </w:rPr>
            </w:pPr>
            <w:r>
              <w:rPr>
                <w:rFonts w:ascii="Myriad Pro" w:hAnsi="Myriad Pro"/>
                <w:b/>
              </w:rPr>
              <w:t>B</w:t>
            </w:r>
            <w:r w:rsidRPr="003326C7">
              <w:rPr>
                <w:rFonts w:ascii="Myriad Pro" w:hAnsi="Myriad Pro"/>
                <w:b/>
                <w:sz w:val="18"/>
              </w:rPr>
              <w:t>ACKGROUND</w:t>
            </w:r>
          </w:p>
        </w:tc>
      </w:tr>
      <w:tr w:rsidR="006142A6" w:rsidRPr="006E75F7" w14:paraId="7FB0FC52" w14:textId="77777777" w:rsidTr="00CF4F6A">
        <w:tc>
          <w:tcPr>
            <w:tcW w:w="706" w:type="dxa"/>
            <w:tcBorders>
              <w:top w:val="nil"/>
              <w:right w:val="nil"/>
            </w:tcBorders>
          </w:tcPr>
          <w:p w14:paraId="07D4D6D3" w14:textId="77777777" w:rsidR="006142A6" w:rsidRPr="006E75F7" w:rsidRDefault="006142A6" w:rsidP="00CF4F6A">
            <w:pPr>
              <w:rPr>
                <w:rFonts w:ascii="Myriad Pro" w:hAnsi="Myriad Pro"/>
                <w:b/>
              </w:rPr>
            </w:pPr>
          </w:p>
        </w:tc>
        <w:tc>
          <w:tcPr>
            <w:tcW w:w="9194" w:type="dxa"/>
            <w:gridSpan w:val="2"/>
            <w:tcBorders>
              <w:top w:val="nil"/>
              <w:left w:val="nil"/>
            </w:tcBorders>
          </w:tcPr>
          <w:p w14:paraId="0B420B1D" w14:textId="4CFF089F" w:rsidR="006142A6" w:rsidRPr="004634E4" w:rsidRDefault="006142A6" w:rsidP="00A94420">
            <w:pPr>
              <w:rPr>
                <w:rFonts w:ascii="Myriad Pro" w:hAnsi="Myriad Pro"/>
              </w:rPr>
            </w:pPr>
            <w:r>
              <w:rPr>
                <w:rFonts w:ascii="Myriad Pro" w:hAnsi="Myriad Pro"/>
              </w:rPr>
              <w:t xml:space="preserve">Traditionally, ADC is used as the energy source in agar plates for growing </w:t>
            </w:r>
            <w:r>
              <w:rPr>
                <w:rFonts w:ascii="Myriad Pro" w:hAnsi="Myriad Pro"/>
                <w:i/>
              </w:rPr>
              <w:t>M. smegmatis</w:t>
            </w:r>
            <w:r>
              <w:rPr>
                <w:rFonts w:ascii="Myriad Pro" w:hAnsi="Myriad Pro"/>
              </w:rPr>
              <w:t xml:space="preserve">. This protocol presents an alternative method of </w:t>
            </w:r>
            <w:r w:rsidR="00A94420">
              <w:rPr>
                <w:rFonts w:ascii="Myriad Pro" w:hAnsi="Myriad Pro"/>
              </w:rPr>
              <w:t>making</w:t>
            </w:r>
            <w:r w:rsidR="00760CFF">
              <w:rPr>
                <w:rFonts w:ascii="Myriad Pro" w:hAnsi="Myriad Pro"/>
              </w:rPr>
              <w:t xml:space="preserve"> </w:t>
            </w:r>
            <w:r>
              <w:rPr>
                <w:rFonts w:ascii="Myriad Pro" w:hAnsi="Myriad Pro"/>
              </w:rPr>
              <w:t xml:space="preserve">agar plates by using glucose as the energy source. This method is more economical and yields similar results as the ADC plates. It can be used in place of ADC plates in most situations, including streaking out </w:t>
            </w:r>
            <w:r>
              <w:rPr>
                <w:rFonts w:ascii="Myriad Pro" w:hAnsi="Myriad Pro"/>
                <w:i/>
              </w:rPr>
              <w:t>M. smegmatis</w:t>
            </w:r>
            <w:r>
              <w:rPr>
                <w:rFonts w:ascii="Myriad Pro" w:hAnsi="Myriad Pro"/>
              </w:rPr>
              <w:t xml:space="preserve"> colonies and plating mycobacterial lawns.</w:t>
            </w:r>
            <w:r w:rsidR="00A94420">
              <w:rPr>
                <w:rFonts w:ascii="Myriad Pro" w:hAnsi="Myriad Pro"/>
              </w:rPr>
              <w:t xml:space="preserve"> However, t</w:t>
            </w:r>
            <w:r w:rsidR="00CA0D6E">
              <w:rPr>
                <w:rFonts w:ascii="Myriad Pro" w:hAnsi="Myriad Pro"/>
              </w:rPr>
              <w:t xml:space="preserve">he </w:t>
            </w:r>
            <w:r w:rsidR="00A94420">
              <w:rPr>
                <w:rFonts w:ascii="Myriad Pro" w:hAnsi="Myriad Pro"/>
              </w:rPr>
              <w:t>use of ADC plates is</w:t>
            </w:r>
            <w:r w:rsidR="00CA0D6E">
              <w:rPr>
                <w:rFonts w:ascii="Myriad Pro" w:hAnsi="Myriad Pro"/>
              </w:rPr>
              <w:t xml:space="preserve"> still advised for BRED</w:t>
            </w:r>
            <w:r w:rsidR="00AB2470">
              <w:rPr>
                <w:rFonts w:ascii="Myriad Pro" w:hAnsi="Myriad Pro"/>
              </w:rPr>
              <w:t xml:space="preserve"> experiments.</w:t>
            </w:r>
          </w:p>
        </w:tc>
      </w:tr>
      <w:tr w:rsidR="006142A6" w:rsidRPr="006E75F7" w14:paraId="254B56D0" w14:textId="77777777" w:rsidTr="00CF4F6A">
        <w:trPr>
          <w:trHeight w:val="222"/>
        </w:trPr>
        <w:tc>
          <w:tcPr>
            <w:tcW w:w="9900" w:type="dxa"/>
            <w:gridSpan w:val="3"/>
            <w:tcBorders>
              <w:bottom w:val="nil"/>
            </w:tcBorders>
            <w:vAlign w:val="center"/>
          </w:tcPr>
          <w:p w14:paraId="43CCDD1C" w14:textId="77777777" w:rsidR="006142A6" w:rsidRPr="006E75F7" w:rsidRDefault="006142A6" w:rsidP="00CF4F6A">
            <w:pPr>
              <w:rPr>
                <w:rFonts w:ascii="Myriad Pro" w:hAnsi="Myriad Pro"/>
                <w:b/>
              </w:rPr>
            </w:pPr>
            <w:r>
              <w:rPr>
                <w:rFonts w:ascii="Myriad Pro" w:hAnsi="Myriad Pro"/>
                <w:b/>
              </w:rPr>
              <w:t>A</w:t>
            </w:r>
            <w:r w:rsidRPr="003326C7">
              <w:rPr>
                <w:rFonts w:ascii="Myriad Pro" w:hAnsi="Myriad Pro"/>
                <w:b/>
                <w:sz w:val="18"/>
              </w:rPr>
              <w:t xml:space="preserve">PPROXIMATE </w:t>
            </w:r>
            <w:r w:rsidRPr="003326C7">
              <w:rPr>
                <w:rFonts w:ascii="Myriad Pro" w:hAnsi="Myriad Pro"/>
                <w:b/>
              </w:rPr>
              <w:t>T</w:t>
            </w:r>
            <w:r w:rsidRPr="003326C7">
              <w:rPr>
                <w:rFonts w:ascii="Myriad Pro" w:hAnsi="Myriad Pro"/>
                <w:b/>
                <w:sz w:val="18"/>
              </w:rPr>
              <w:t xml:space="preserve">IME </w:t>
            </w:r>
            <w:r w:rsidRPr="003326C7">
              <w:rPr>
                <w:rFonts w:ascii="Myriad Pro" w:hAnsi="Myriad Pro"/>
                <w:b/>
              </w:rPr>
              <w:t>N</w:t>
            </w:r>
            <w:r w:rsidRPr="003326C7">
              <w:rPr>
                <w:rFonts w:ascii="Myriad Pro" w:hAnsi="Myriad Pro"/>
                <w:b/>
                <w:sz w:val="18"/>
              </w:rPr>
              <w:t>EEDED</w:t>
            </w:r>
          </w:p>
        </w:tc>
      </w:tr>
      <w:tr w:rsidR="006142A6" w:rsidRPr="006E75F7" w14:paraId="1DC4A932" w14:textId="77777777" w:rsidTr="00CF4F6A">
        <w:tc>
          <w:tcPr>
            <w:tcW w:w="706" w:type="dxa"/>
            <w:tcBorders>
              <w:top w:val="nil"/>
              <w:right w:val="nil"/>
            </w:tcBorders>
          </w:tcPr>
          <w:p w14:paraId="564E22A8" w14:textId="77777777" w:rsidR="006142A6" w:rsidRPr="006E75F7" w:rsidRDefault="006142A6" w:rsidP="00CF4F6A">
            <w:pPr>
              <w:rPr>
                <w:rFonts w:ascii="Myriad Pro" w:hAnsi="Myriad Pro"/>
                <w:b/>
              </w:rPr>
            </w:pPr>
          </w:p>
        </w:tc>
        <w:tc>
          <w:tcPr>
            <w:tcW w:w="9194" w:type="dxa"/>
            <w:gridSpan w:val="2"/>
            <w:tcBorders>
              <w:top w:val="nil"/>
              <w:left w:val="nil"/>
            </w:tcBorders>
          </w:tcPr>
          <w:p w14:paraId="0E94709C" w14:textId="77777777" w:rsidR="006142A6" w:rsidRDefault="006142A6" w:rsidP="00CF4F6A">
            <w:pPr>
              <w:rPr>
                <w:rFonts w:ascii="Myriad Pro" w:hAnsi="Myriad Pro"/>
                <w:b/>
              </w:rPr>
            </w:pPr>
            <w:r w:rsidRPr="005D1C1B">
              <w:rPr>
                <w:rFonts w:ascii="Myriad Pro" w:hAnsi="Myriad Pro"/>
              </w:rPr>
              <w:t>M</w:t>
            </w:r>
            <w:r>
              <w:rPr>
                <w:rFonts w:ascii="Myriad Pro" w:hAnsi="Myriad Pro"/>
              </w:rPr>
              <w:t xml:space="preserve">ixing Solution: </w:t>
            </w:r>
            <w:r>
              <w:rPr>
                <w:rFonts w:ascii="Myriad Pro" w:hAnsi="Myriad Pro"/>
                <w:b/>
              </w:rPr>
              <w:t>~15 minutes</w:t>
            </w:r>
          </w:p>
          <w:p w14:paraId="6FB0C186" w14:textId="3CF8559F" w:rsidR="006142A6" w:rsidRDefault="006142A6" w:rsidP="00CF4F6A">
            <w:pPr>
              <w:rPr>
                <w:rFonts w:ascii="Myriad Pro" w:hAnsi="Myriad Pro"/>
                <w:b/>
              </w:rPr>
            </w:pPr>
            <w:r>
              <w:rPr>
                <w:rFonts w:ascii="Myriad Pro" w:hAnsi="Myriad Pro"/>
              </w:rPr>
              <w:t xml:space="preserve">Autoclaving: </w:t>
            </w:r>
            <w:r>
              <w:rPr>
                <w:rFonts w:ascii="Myriad Pro" w:hAnsi="Myriad Pro"/>
                <w:b/>
              </w:rPr>
              <w:t>15 minutes for 1</w:t>
            </w:r>
            <w:r w:rsidRPr="005D1C1B">
              <w:rPr>
                <w:rFonts w:ascii="Myriad Pro" w:hAnsi="Myriad Pro"/>
                <w:b/>
                <w:vertAlign w:val="superscript"/>
              </w:rPr>
              <w:t>st</w:t>
            </w:r>
            <w:r>
              <w:rPr>
                <w:rFonts w:ascii="Myriad Pro" w:hAnsi="Myriad Pro"/>
                <w:b/>
              </w:rPr>
              <w:t xml:space="preserve"> liter, +10 minutes for each additional liter</w:t>
            </w:r>
          </w:p>
          <w:p w14:paraId="6AFD1C00" w14:textId="77777777" w:rsidR="006142A6" w:rsidRDefault="006142A6" w:rsidP="00CF4F6A">
            <w:pPr>
              <w:rPr>
                <w:rFonts w:ascii="Myriad Pro" w:hAnsi="Myriad Pro"/>
                <w:b/>
              </w:rPr>
            </w:pPr>
            <w:r>
              <w:rPr>
                <w:rFonts w:ascii="Myriad Pro" w:hAnsi="Myriad Pro"/>
              </w:rPr>
              <w:t xml:space="preserve">Cooling: </w:t>
            </w:r>
            <w:r>
              <w:rPr>
                <w:rFonts w:ascii="Myriad Pro" w:hAnsi="Myriad Pro"/>
                <w:b/>
              </w:rPr>
              <w:t>~1 hour</w:t>
            </w:r>
          </w:p>
          <w:p w14:paraId="0B28229D" w14:textId="77777777" w:rsidR="006142A6" w:rsidRPr="00C92CB6" w:rsidRDefault="006142A6" w:rsidP="00CF4F6A">
            <w:pPr>
              <w:rPr>
                <w:rFonts w:ascii="Myriad Pro" w:hAnsi="Myriad Pro"/>
              </w:rPr>
            </w:pPr>
            <w:r>
              <w:rPr>
                <w:rFonts w:ascii="Myriad Pro" w:hAnsi="Myriad Pro"/>
              </w:rPr>
              <w:t xml:space="preserve">Pouring: </w:t>
            </w:r>
            <w:r>
              <w:rPr>
                <w:rFonts w:ascii="Myriad Pro" w:hAnsi="Myriad Pro"/>
                <w:b/>
              </w:rPr>
              <w:t>~25 minutes</w:t>
            </w:r>
          </w:p>
        </w:tc>
      </w:tr>
      <w:tr w:rsidR="006142A6" w:rsidRPr="006E75F7" w14:paraId="1779088E" w14:textId="77777777" w:rsidTr="00CF4F6A">
        <w:trPr>
          <w:trHeight w:val="285"/>
        </w:trPr>
        <w:tc>
          <w:tcPr>
            <w:tcW w:w="9900" w:type="dxa"/>
            <w:gridSpan w:val="3"/>
            <w:tcBorders>
              <w:bottom w:val="nil"/>
            </w:tcBorders>
            <w:vAlign w:val="center"/>
          </w:tcPr>
          <w:p w14:paraId="1C9B9392" w14:textId="77777777" w:rsidR="006142A6" w:rsidRPr="006E75F7" w:rsidRDefault="006142A6" w:rsidP="00CF4F6A">
            <w:pPr>
              <w:rPr>
                <w:rFonts w:ascii="Myriad Pro" w:hAnsi="Myriad Pro"/>
                <w:b/>
              </w:rPr>
            </w:pPr>
            <w:r>
              <w:rPr>
                <w:rFonts w:ascii="Myriad Pro" w:hAnsi="Myriad Pro"/>
                <w:b/>
              </w:rPr>
              <w:t>M</w:t>
            </w:r>
            <w:r w:rsidRPr="003326C7">
              <w:rPr>
                <w:rFonts w:ascii="Myriad Pro" w:hAnsi="Myriad Pro"/>
                <w:b/>
                <w:sz w:val="18"/>
              </w:rPr>
              <w:t xml:space="preserve">ATERIALS </w:t>
            </w:r>
            <w:r w:rsidRPr="003326C7">
              <w:rPr>
                <w:rFonts w:ascii="Myriad Pro" w:hAnsi="Myriad Pro"/>
                <w:b/>
              </w:rPr>
              <w:t>N</w:t>
            </w:r>
            <w:r w:rsidRPr="003326C7">
              <w:rPr>
                <w:rFonts w:ascii="Myriad Pro" w:hAnsi="Myriad Pro"/>
                <w:b/>
                <w:sz w:val="18"/>
              </w:rPr>
              <w:t>EEDED</w:t>
            </w:r>
            <w:r>
              <w:rPr>
                <w:rFonts w:ascii="Myriad Pro" w:hAnsi="Myriad Pro"/>
                <w:b/>
                <w:sz w:val="18"/>
              </w:rPr>
              <w:t xml:space="preserve"> (PER LITER)</w:t>
            </w:r>
          </w:p>
        </w:tc>
      </w:tr>
      <w:tr w:rsidR="006142A6" w:rsidRPr="006E75F7" w14:paraId="4041ED6F" w14:textId="77777777" w:rsidTr="00CF4F6A">
        <w:tc>
          <w:tcPr>
            <w:tcW w:w="706" w:type="dxa"/>
            <w:tcBorders>
              <w:top w:val="nil"/>
              <w:right w:val="nil"/>
            </w:tcBorders>
          </w:tcPr>
          <w:p w14:paraId="1949F220" w14:textId="77777777" w:rsidR="006142A6" w:rsidRPr="006E75F7" w:rsidRDefault="006142A6" w:rsidP="00CF4F6A">
            <w:pPr>
              <w:rPr>
                <w:rFonts w:ascii="Myriad Pro" w:hAnsi="Myriad Pro"/>
                <w:b/>
              </w:rPr>
            </w:pPr>
          </w:p>
        </w:tc>
        <w:tc>
          <w:tcPr>
            <w:tcW w:w="9194" w:type="dxa"/>
            <w:gridSpan w:val="2"/>
            <w:tcBorders>
              <w:top w:val="nil"/>
              <w:left w:val="nil"/>
            </w:tcBorders>
          </w:tcPr>
          <w:p w14:paraId="44DA747D" w14:textId="77777777" w:rsidR="006142A6" w:rsidRDefault="006142A6" w:rsidP="00CF4F6A">
            <w:pPr>
              <w:rPr>
                <w:rFonts w:ascii="Myriad Pro" w:hAnsi="Myriad Pro"/>
              </w:rPr>
            </w:pPr>
            <w:r>
              <w:rPr>
                <w:rFonts w:ascii="Myriad Pro" w:hAnsi="Myriad Pro"/>
              </w:rPr>
              <w:t>Equipment</w:t>
            </w:r>
          </w:p>
          <w:p w14:paraId="0BB3C877" w14:textId="77777777" w:rsidR="006142A6" w:rsidRDefault="006142A6" w:rsidP="00CF4F6A">
            <w:pPr>
              <w:pStyle w:val="ListParagraph"/>
              <w:numPr>
                <w:ilvl w:val="0"/>
                <w:numId w:val="14"/>
              </w:numPr>
              <w:rPr>
                <w:rFonts w:ascii="Myriad Pro" w:hAnsi="Myriad Pro"/>
              </w:rPr>
            </w:pPr>
            <w:r>
              <w:rPr>
                <w:rFonts w:ascii="Myriad Pro" w:hAnsi="Myriad Pro"/>
              </w:rPr>
              <w:t>Autoclave</w:t>
            </w:r>
          </w:p>
          <w:p w14:paraId="0B1E23AC" w14:textId="5B618F2B" w:rsidR="006142A6" w:rsidRDefault="006142A6" w:rsidP="00CF4F6A">
            <w:pPr>
              <w:pStyle w:val="ListParagraph"/>
              <w:numPr>
                <w:ilvl w:val="0"/>
                <w:numId w:val="14"/>
              </w:numPr>
              <w:rPr>
                <w:rFonts w:ascii="Myriad Pro" w:hAnsi="Myriad Pro"/>
              </w:rPr>
            </w:pPr>
            <w:r w:rsidRPr="004634E4">
              <w:rPr>
                <w:rFonts w:ascii="Myriad Pro" w:hAnsi="Myriad Pro"/>
              </w:rPr>
              <w:t>Pipettor</w:t>
            </w:r>
            <w:r w:rsidR="00A94420">
              <w:rPr>
                <w:rFonts w:ascii="Myriad Pro" w:hAnsi="Myriad Pro"/>
              </w:rPr>
              <w:t>, serological</w:t>
            </w:r>
          </w:p>
          <w:p w14:paraId="1E4B37EE" w14:textId="77777777" w:rsidR="006142A6" w:rsidRDefault="006142A6" w:rsidP="00CF4F6A">
            <w:pPr>
              <w:pStyle w:val="ListParagraph"/>
              <w:numPr>
                <w:ilvl w:val="0"/>
                <w:numId w:val="14"/>
              </w:numPr>
              <w:rPr>
                <w:rFonts w:ascii="Myriad Pro" w:hAnsi="Myriad Pro"/>
              </w:rPr>
            </w:pPr>
            <w:r>
              <w:rPr>
                <w:rFonts w:ascii="Myriad Pro" w:hAnsi="Myriad Pro"/>
              </w:rPr>
              <w:t>Stir plate and stir bar</w:t>
            </w:r>
          </w:p>
          <w:p w14:paraId="5E1F59EF" w14:textId="77777777" w:rsidR="006142A6" w:rsidRPr="006142A6" w:rsidRDefault="006142A6" w:rsidP="006142A6">
            <w:pPr>
              <w:ind w:left="360"/>
              <w:rPr>
                <w:rFonts w:ascii="Myriad Pro" w:hAnsi="Myriad Pro"/>
              </w:rPr>
            </w:pPr>
          </w:p>
          <w:p w14:paraId="46AD7303" w14:textId="77777777" w:rsidR="006142A6" w:rsidRDefault="006142A6" w:rsidP="00CF4F6A">
            <w:pPr>
              <w:rPr>
                <w:rFonts w:ascii="Myriad Pro" w:hAnsi="Myriad Pro"/>
              </w:rPr>
            </w:pPr>
            <w:r>
              <w:rPr>
                <w:rFonts w:ascii="Myriad Pro" w:hAnsi="Myriad Pro"/>
              </w:rPr>
              <w:t>Consumables/Reagents (See online media preparation guides)</w:t>
            </w:r>
          </w:p>
          <w:p w14:paraId="072213DC" w14:textId="608F2C6A" w:rsidR="006142A6" w:rsidRDefault="002E1921" w:rsidP="00CF4F6A">
            <w:pPr>
              <w:pStyle w:val="ListParagraph"/>
              <w:numPr>
                <w:ilvl w:val="0"/>
                <w:numId w:val="16"/>
              </w:numPr>
              <w:rPr>
                <w:rFonts w:ascii="Myriad Pro" w:hAnsi="Myriad Pro"/>
              </w:rPr>
            </w:pPr>
            <w:r>
              <w:rPr>
                <w:rFonts w:ascii="Myriad Pro" w:hAnsi="Myriad Pro"/>
              </w:rPr>
              <w:t>Serological p</w:t>
            </w:r>
            <w:r w:rsidR="006142A6">
              <w:rPr>
                <w:rFonts w:ascii="Myriad Pro" w:hAnsi="Myriad Pro"/>
              </w:rPr>
              <w:t>ipettes</w:t>
            </w:r>
          </w:p>
          <w:p w14:paraId="41608343" w14:textId="3F3253B8" w:rsidR="006142A6" w:rsidRDefault="006142A6" w:rsidP="00CF4F6A">
            <w:pPr>
              <w:pStyle w:val="ListParagraph"/>
              <w:numPr>
                <w:ilvl w:val="0"/>
                <w:numId w:val="16"/>
              </w:numPr>
              <w:rPr>
                <w:rFonts w:ascii="Myriad Pro" w:hAnsi="Myriad Pro"/>
              </w:rPr>
            </w:pPr>
            <w:r>
              <w:rPr>
                <w:rFonts w:ascii="Myriad Pro" w:hAnsi="Myriad Pro"/>
              </w:rPr>
              <w:t>7H10 agar</w:t>
            </w:r>
            <w:r w:rsidR="001E2651">
              <w:rPr>
                <w:rFonts w:ascii="Myriad Pro" w:hAnsi="Myriad Pro"/>
              </w:rPr>
              <w:t xml:space="preserve"> </w:t>
            </w:r>
            <w:r w:rsidR="001E2651" w:rsidRPr="007C6658">
              <w:rPr>
                <w:rFonts w:ascii="Myriad Pro" w:hAnsi="Myriad Pro"/>
                <w:i/>
              </w:rPr>
              <w:t>(19.0 g/</w:t>
            </w:r>
            <w:r w:rsidR="007C6658" w:rsidRPr="007C6658">
              <w:rPr>
                <w:rFonts w:ascii="Myriad Pro" w:hAnsi="Myriad Pro"/>
                <w:i/>
              </w:rPr>
              <w:t>1 L media)</w:t>
            </w:r>
          </w:p>
          <w:p w14:paraId="2E987EDA" w14:textId="10DB02B8" w:rsidR="006142A6" w:rsidRDefault="006142A6" w:rsidP="00CF4F6A">
            <w:pPr>
              <w:pStyle w:val="ListParagraph"/>
              <w:numPr>
                <w:ilvl w:val="0"/>
                <w:numId w:val="16"/>
              </w:numPr>
              <w:rPr>
                <w:rFonts w:ascii="Myriad Pro" w:hAnsi="Myriad Pro"/>
              </w:rPr>
            </w:pPr>
            <w:r>
              <w:rPr>
                <w:rFonts w:ascii="Myriad Pro" w:hAnsi="Myriad Pro"/>
              </w:rPr>
              <w:t>40% glycerol</w:t>
            </w:r>
            <w:r w:rsidR="007C6658">
              <w:rPr>
                <w:rFonts w:ascii="Myriad Pro" w:hAnsi="Myriad Pro"/>
              </w:rPr>
              <w:t xml:space="preserve"> </w:t>
            </w:r>
            <w:r w:rsidR="007C6658">
              <w:rPr>
                <w:rFonts w:ascii="Myriad Pro" w:hAnsi="Myriad Pro"/>
                <w:i/>
              </w:rPr>
              <w:t>(12.5 mL</w:t>
            </w:r>
            <w:r w:rsidR="007C6658" w:rsidRPr="007C6658">
              <w:rPr>
                <w:rFonts w:ascii="Myriad Pro" w:hAnsi="Myriad Pro"/>
                <w:i/>
              </w:rPr>
              <w:t>/1 L media)</w:t>
            </w:r>
          </w:p>
          <w:p w14:paraId="3195B98F" w14:textId="77777777" w:rsidR="00033BD7" w:rsidRDefault="00033BD7" w:rsidP="00033BD7">
            <w:pPr>
              <w:pStyle w:val="ListParagraph"/>
              <w:numPr>
                <w:ilvl w:val="0"/>
                <w:numId w:val="16"/>
              </w:numPr>
              <w:rPr>
                <w:rFonts w:ascii="Myriad Pro" w:hAnsi="Myriad Pro"/>
              </w:rPr>
            </w:pPr>
            <w:r>
              <w:rPr>
                <w:rFonts w:ascii="Myriad Pro" w:hAnsi="Myriad Pro"/>
              </w:rPr>
              <w:t xml:space="preserve">40% dextrose </w:t>
            </w:r>
            <w:r>
              <w:rPr>
                <w:rFonts w:ascii="Myriad Pro" w:hAnsi="Myriad Pro"/>
                <w:i/>
              </w:rPr>
              <w:t>(4.95</w:t>
            </w:r>
            <w:r w:rsidRPr="007C6658">
              <w:rPr>
                <w:rFonts w:ascii="Myriad Pro" w:hAnsi="Myriad Pro"/>
                <w:i/>
              </w:rPr>
              <w:t xml:space="preserve"> </w:t>
            </w:r>
            <w:r>
              <w:rPr>
                <w:rFonts w:ascii="Myriad Pro" w:hAnsi="Myriad Pro"/>
                <w:i/>
              </w:rPr>
              <w:t>mL</w:t>
            </w:r>
            <w:r w:rsidRPr="007C6658">
              <w:rPr>
                <w:rFonts w:ascii="Myriad Pro" w:hAnsi="Myriad Pro"/>
                <w:i/>
              </w:rPr>
              <w:t>/1 L media)</w:t>
            </w:r>
          </w:p>
          <w:p w14:paraId="674A7EA2" w14:textId="1C4DBA7D" w:rsidR="006142A6" w:rsidRDefault="007C6658" w:rsidP="00CF4F6A">
            <w:pPr>
              <w:pStyle w:val="ListParagraph"/>
              <w:numPr>
                <w:ilvl w:val="0"/>
                <w:numId w:val="16"/>
              </w:numPr>
              <w:rPr>
                <w:rFonts w:ascii="Myriad Pro" w:hAnsi="Myriad Pro"/>
              </w:rPr>
            </w:pPr>
            <w:r>
              <w:rPr>
                <w:rFonts w:ascii="Myriad Pro" w:hAnsi="Myriad Pro"/>
              </w:rPr>
              <w:t>A</w:t>
            </w:r>
            <w:r w:rsidR="006142A6">
              <w:rPr>
                <w:rFonts w:ascii="Myriad Pro" w:hAnsi="Myriad Pro"/>
              </w:rPr>
              <w:t>nti-bubble</w:t>
            </w:r>
            <w:r>
              <w:rPr>
                <w:rFonts w:ascii="Myriad Pro" w:hAnsi="Myriad Pro"/>
              </w:rPr>
              <w:t xml:space="preserve"> </w:t>
            </w:r>
            <w:r w:rsidRPr="007C6658">
              <w:rPr>
                <w:rFonts w:ascii="Myriad Pro" w:hAnsi="Myriad Pro"/>
                <w:i/>
              </w:rPr>
              <w:t>(</w:t>
            </w:r>
            <w:r>
              <w:rPr>
                <w:rFonts w:ascii="Myriad Pro" w:hAnsi="Myriad Pro"/>
                <w:i/>
              </w:rPr>
              <w:t>5 drops</w:t>
            </w:r>
            <w:r w:rsidRPr="007C6658">
              <w:rPr>
                <w:rFonts w:ascii="Myriad Pro" w:hAnsi="Myriad Pro"/>
                <w:i/>
              </w:rPr>
              <w:t>/1 L media)</w:t>
            </w:r>
          </w:p>
          <w:p w14:paraId="2FE8ED6F" w14:textId="42E62DA3" w:rsidR="006142A6" w:rsidRDefault="006142A6" w:rsidP="00CF4F6A">
            <w:pPr>
              <w:pStyle w:val="ListParagraph"/>
              <w:numPr>
                <w:ilvl w:val="0"/>
                <w:numId w:val="16"/>
              </w:numPr>
              <w:rPr>
                <w:rFonts w:ascii="Myriad Pro" w:hAnsi="Myriad Pro"/>
              </w:rPr>
            </w:pPr>
            <w:r>
              <w:rPr>
                <w:rFonts w:ascii="Myriad Pro" w:hAnsi="Myriad Pro"/>
              </w:rPr>
              <w:t>ddH</w:t>
            </w:r>
            <w:r w:rsidRPr="004634E4">
              <w:rPr>
                <w:rFonts w:ascii="Myriad Pro" w:hAnsi="Myriad Pro"/>
                <w:vertAlign w:val="subscript"/>
              </w:rPr>
              <w:t>2</w:t>
            </w:r>
            <w:r>
              <w:rPr>
                <w:rFonts w:ascii="Myriad Pro" w:hAnsi="Myriad Pro"/>
              </w:rPr>
              <w:t>O</w:t>
            </w:r>
            <w:r w:rsidR="007C6658">
              <w:rPr>
                <w:rFonts w:ascii="Myriad Pro" w:hAnsi="Myriad Pro"/>
              </w:rPr>
              <w:t xml:space="preserve"> </w:t>
            </w:r>
            <w:r w:rsidR="007C6658">
              <w:rPr>
                <w:rFonts w:ascii="Myriad Pro" w:hAnsi="Myriad Pro"/>
                <w:i/>
              </w:rPr>
              <w:t>(990 mL</w:t>
            </w:r>
            <w:r w:rsidR="007C6658" w:rsidRPr="007C6658">
              <w:rPr>
                <w:rFonts w:ascii="Myriad Pro" w:hAnsi="Myriad Pro"/>
                <w:i/>
              </w:rPr>
              <w:t>/1 L media)</w:t>
            </w:r>
          </w:p>
          <w:p w14:paraId="15E99A56" w14:textId="77777777" w:rsidR="006142A6" w:rsidRPr="005D1C1B" w:rsidRDefault="006142A6" w:rsidP="00CF4F6A">
            <w:pPr>
              <w:ind w:left="360"/>
              <w:rPr>
                <w:rFonts w:ascii="Myriad Pro" w:hAnsi="Myriad Pro"/>
              </w:rPr>
            </w:pPr>
            <w:r w:rsidRPr="005D1C1B">
              <w:rPr>
                <w:rFonts w:ascii="Myriad Pro" w:hAnsi="Myriad Pro"/>
              </w:rPr>
              <w:t>----</w:t>
            </w:r>
            <w:r>
              <w:rPr>
                <w:rFonts w:ascii="Myriad Pro" w:hAnsi="Myriad Pro"/>
              </w:rPr>
              <w:t>------</w:t>
            </w:r>
            <w:r w:rsidRPr="005D1C1B">
              <w:rPr>
                <w:rFonts w:ascii="Myriad Pro" w:hAnsi="Myriad Pro"/>
              </w:rPr>
              <w:t>-</w:t>
            </w:r>
            <w:r w:rsidRPr="005D1C1B">
              <w:rPr>
                <w:rFonts w:ascii="Myriad Pro" w:hAnsi="Myriad Pro"/>
                <w:b/>
                <w:i/>
              </w:rPr>
              <w:t>AUTOCLAVE</w:t>
            </w:r>
            <w:r w:rsidRPr="005D1C1B">
              <w:rPr>
                <w:rFonts w:ascii="Myriad Pro" w:hAnsi="Myriad Pro"/>
              </w:rPr>
              <w:t>----</w:t>
            </w:r>
            <w:r>
              <w:rPr>
                <w:rFonts w:ascii="Myriad Pro" w:hAnsi="Myriad Pro"/>
              </w:rPr>
              <w:t>------</w:t>
            </w:r>
          </w:p>
          <w:p w14:paraId="276B9373" w14:textId="650468D5" w:rsidR="00033BD7" w:rsidRDefault="00033BD7" w:rsidP="00CF4F6A">
            <w:pPr>
              <w:pStyle w:val="ListParagraph"/>
              <w:numPr>
                <w:ilvl w:val="0"/>
                <w:numId w:val="16"/>
              </w:numPr>
              <w:rPr>
                <w:rFonts w:ascii="Myriad Pro" w:hAnsi="Myriad Pro"/>
              </w:rPr>
            </w:pPr>
            <w:r>
              <w:rPr>
                <w:rFonts w:ascii="Myriad Pro" w:hAnsi="Myriad Pro"/>
              </w:rPr>
              <w:t>0.1 M CaCl</w:t>
            </w:r>
            <w:r w:rsidRPr="004634E4">
              <w:rPr>
                <w:rFonts w:ascii="Myriad Pro" w:hAnsi="Myriad Pro"/>
                <w:vertAlign w:val="subscript"/>
              </w:rPr>
              <w:t>2</w:t>
            </w:r>
            <w:r>
              <w:rPr>
                <w:rFonts w:ascii="Myriad Pro" w:hAnsi="Myriad Pro"/>
                <w:vertAlign w:val="subscript"/>
              </w:rPr>
              <w:t xml:space="preserve"> </w:t>
            </w:r>
            <w:r w:rsidRPr="007C6658">
              <w:rPr>
                <w:rFonts w:ascii="Myriad Pro" w:hAnsi="Myriad Pro"/>
                <w:i/>
              </w:rPr>
              <w:t>(</w:t>
            </w:r>
            <w:r>
              <w:rPr>
                <w:rFonts w:ascii="Myriad Pro" w:hAnsi="Myriad Pro"/>
                <w:i/>
              </w:rPr>
              <w:t>10 mL</w:t>
            </w:r>
            <w:r w:rsidRPr="007C6658">
              <w:rPr>
                <w:rFonts w:ascii="Myriad Pro" w:hAnsi="Myriad Pro"/>
                <w:i/>
              </w:rPr>
              <w:t>/1 L media)</w:t>
            </w:r>
          </w:p>
          <w:p w14:paraId="52AB374E" w14:textId="4A40CBA2" w:rsidR="006142A6" w:rsidRDefault="002859C8" w:rsidP="00CF4F6A">
            <w:pPr>
              <w:pStyle w:val="ListParagraph"/>
              <w:numPr>
                <w:ilvl w:val="0"/>
                <w:numId w:val="16"/>
              </w:numPr>
              <w:rPr>
                <w:rFonts w:ascii="Myriad Pro" w:hAnsi="Myriad Pro"/>
              </w:rPr>
            </w:pPr>
            <w:r>
              <w:rPr>
                <w:rFonts w:ascii="Myriad Pro" w:hAnsi="Myriad Pro"/>
              </w:rPr>
              <w:t xml:space="preserve">CB Solution </w:t>
            </w:r>
            <w:r>
              <w:rPr>
                <w:rFonts w:ascii="Myriad Pro" w:hAnsi="Myriad Pro"/>
                <w:i/>
              </w:rPr>
              <w:t>(1 mL</w:t>
            </w:r>
            <w:r w:rsidRPr="007C6658">
              <w:rPr>
                <w:rFonts w:ascii="Myriad Pro" w:hAnsi="Myriad Pro"/>
                <w:i/>
              </w:rPr>
              <w:t>/1 L media)</w:t>
            </w:r>
          </w:p>
          <w:p w14:paraId="0D75936A" w14:textId="10FB153B" w:rsidR="006142A6" w:rsidRDefault="002859C8" w:rsidP="00CF4F6A">
            <w:pPr>
              <w:pStyle w:val="ListParagraph"/>
              <w:numPr>
                <w:ilvl w:val="0"/>
                <w:numId w:val="16"/>
              </w:numPr>
              <w:rPr>
                <w:rFonts w:ascii="Myriad Pro" w:hAnsi="Myriad Pro"/>
              </w:rPr>
            </w:pPr>
            <w:r>
              <w:rPr>
                <w:rFonts w:ascii="Myriad Pro" w:hAnsi="Myriad Pro"/>
              </w:rPr>
              <w:t xml:space="preserve">CHX Solution </w:t>
            </w:r>
            <w:r w:rsidRPr="007C6658">
              <w:rPr>
                <w:rFonts w:ascii="Myriad Pro" w:hAnsi="Myriad Pro"/>
                <w:i/>
              </w:rPr>
              <w:t>(1</w:t>
            </w:r>
            <w:r>
              <w:rPr>
                <w:rFonts w:ascii="Myriad Pro" w:hAnsi="Myriad Pro"/>
                <w:i/>
              </w:rPr>
              <w:t xml:space="preserve"> mL</w:t>
            </w:r>
            <w:r w:rsidRPr="007C6658">
              <w:rPr>
                <w:rFonts w:ascii="Myriad Pro" w:hAnsi="Myriad Pro"/>
                <w:i/>
              </w:rPr>
              <w:t>/1 L media)</w:t>
            </w:r>
          </w:p>
          <w:p w14:paraId="72A50872" w14:textId="17424048" w:rsidR="006142A6" w:rsidRPr="005D1C1B" w:rsidRDefault="00BF036B" w:rsidP="00EB2481">
            <w:pPr>
              <w:pStyle w:val="ListParagraph"/>
              <w:numPr>
                <w:ilvl w:val="0"/>
                <w:numId w:val="16"/>
              </w:numPr>
              <w:rPr>
                <w:rFonts w:ascii="Myriad Pro" w:hAnsi="Myriad Pro"/>
              </w:rPr>
            </w:pPr>
            <w:r>
              <w:rPr>
                <w:rFonts w:ascii="Myriad Pro" w:hAnsi="Myriad Pro"/>
              </w:rPr>
              <w:t>Sterile P</w:t>
            </w:r>
            <w:r w:rsidR="006142A6">
              <w:rPr>
                <w:rFonts w:ascii="Myriad Pro" w:hAnsi="Myriad Pro"/>
              </w:rPr>
              <w:t>etri dishes</w:t>
            </w:r>
          </w:p>
        </w:tc>
      </w:tr>
      <w:tr w:rsidR="006142A6" w:rsidRPr="006E75F7" w14:paraId="455DDB6A" w14:textId="77777777" w:rsidTr="00CF4F6A">
        <w:trPr>
          <w:trHeight w:val="240"/>
        </w:trPr>
        <w:tc>
          <w:tcPr>
            <w:tcW w:w="9900" w:type="dxa"/>
            <w:gridSpan w:val="3"/>
            <w:tcBorders>
              <w:bottom w:val="nil"/>
            </w:tcBorders>
            <w:vAlign w:val="center"/>
          </w:tcPr>
          <w:p w14:paraId="3C3E8415" w14:textId="77777777" w:rsidR="006142A6" w:rsidRPr="006E75F7" w:rsidRDefault="006142A6" w:rsidP="00CF4F6A">
            <w:pPr>
              <w:rPr>
                <w:rFonts w:ascii="Myriad Pro" w:hAnsi="Myriad Pro"/>
                <w:b/>
              </w:rPr>
            </w:pPr>
            <w:r>
              <w:rPr>
                <w:rFonts w:ascii="Myriad Pro" w:hAnsi="Myriad Pro"/>
                <w:b/>
              </w:rPr>
              <w:t>H</w:t>
            </w:r>
            <w:r w:rsidRPr="003326C7">
              <w:rPr>
                <w:rFonts w:ascii="Myriad Pro" w:hAnsi="Myriad Pro"/>
                <w:b/>
                <w:sz w:val="18"/>
              </w:rPr>
              <w:t xml:space="preserve">ELPFUL </w:t>
            </w:r>
            <w:r w:rsidRPr="003326C7">
              <w:rPr>
                <w:rFonts w:ascii="Myriad Pro" w:hAnsi="Myriad Pro"/>
                <w:b/>
              </w:rPr>
              <w:t>T</w:t>
            </w:r>
            <w:r w:rsidRPr="003326C7">
              <w:rPr>
                <w:rFonts w:ascii="Myriad Pro" w:hAnsi="Myriad Pro"/>
                <w:b/>
                <w:sz w:val="18"/>
              </w:rPr>
              <w:t>IPS</w:t>
            </w:r>
          </w:p>
        </w:tc>
      </w:tr>
      <w:tr w:rsidR="006142A6" w:rsidRPr="006E75F7" w14:paraId="3F789622" w14:textId="77777777" w:rsidTr="00CF4F6A">
        <w:tc>
          <w:tcPr>
            <w:tcW w:w="706" w:type="dxa"/>
            <w:tcBorders>
              <w:top w:val="nil"/>
              <w:bottom w:val="single" w:sz="12" w:space="0" w:color="365F91" w:themeColor="accent1" w:themeShade="BF"/>
              <w:right w:val="nil"/>
            </w:tcBorders>
          </w:tcPr>
          <w:p w14:paraId="3CB75DC8" w14:textId="77777777" w:rsidR="006142A6" w:rsidRPr="006E75F7" w:rsidRDefault="006142A6" w:rsidP="00CF4F6A">
            <w:pPr>
              <w:rPr>
                <w:rFonts w:ascii="Myriad Pro" w:hAnsi="Myriad Pro"/>
                <w:b/>
              </w:rPr>
            </w:pPr>
          </w:p>
        </w:tc>
        <w:tc>
          <w:tcPr>
            <w:tcW w:w="9194" w:type="dxa"/>
            <w:gridSpan w:val="2"/>
            <w:tcBorders>
              <w:top w:val="nil"/>
              <w:left w:val="nil"/>
              <w:bottom w:val="single" w:sz="12" w:space="0" w:color="365F91" w:themeColor="accent1" w:themeShade="BF"/>
            </w:tcBorders>
          </w:tcPr>
          <w:p w14:paraId="61958730" w14:textId="77777777" w:rsidR="006142A6" w:rsidRDefault="006142A6" w:rsidP="00CF4F6A">
            <w:pPr>
              <w:pStyle w:val="ListParagraph"/>
              <w:numPr>
                <w:ilvl w:val="0"/>
                <w:numId w:val="15"/>
              </w:numPr>
              <w:ind w:left="360"/>
              <w:rPr>
                <w:rFonts w:ascii="Myriad Pro" w:hAnsi="Myriad Pro"/>
              </w:rPr>
            </w:pPr>
            <w:r>
              <w:rPr>
                <w:rFonts w:ascii="Myriad Pro" w:hAnsi="Myriad Pro"/>
              </w:rPr>
              <w:t xml:space="preserve">Pour approximately 30 mL of agar onto each small plate. </w:t>
            </w:r>
          </w:p>
          <w:p w14:paraId="40702BDB" w14:textId="77777777" w:rsidR="006142A6" w:rsidRDefault="006142A6" w:rsidP="00CF4F6A">
            <w:pPr>
              <w:rPr>
                <w:rFonts w:ascii="Myriad Pro" w:hAnsi="Myriad Pro"/>
              </w:rPr>
            </w:pPr>
          </w:p>
          <w:p w14:paraId="2A4F4E38" w14:textId="25E27984" w:rsidR="006142A6" w:rsidRPr="001E6B33" w:rsidRDefault="006142A6" w:rsidP="000914F2">
            <w:pPr>
              <w:pStyle w:val="ListParagraph"/>
              <w:numPr>
                <w:ilvl w:val="0"/>
                <w:numId w:val="10"/>
              </w:numPr>
              <w:rPr>
                <w:rFonts w:ascii="Myriad Pro" w:hAnsi="Myriad Pro"/>
              </w:rPr>
            </w:pPr>
            <w:r>
              <w:rPr>
                <w:rFonts w:ascii="Myriad Pro" w:hAnsi="Myriad Pro"/>
              </w:rPr>
              <w:t>After autoclaving, cool the mixture to ~55</w:t>
            </w:r>
            <w:r w:rsidRPr="004634E4">
              <w:rPr>
                <w:rFonts w:ascii="Myriad Pro" w:hAnsi="Myriad Pro"/>
              </w:rPr>
              <w:t>°</w:t>
            </w:r>
            <w:r>
              <w:rPr>
                <w:rFonts w:ascii="Myriad Pro" w:hAnsi="Myriad Pro"/>
              </w:rPr>
              <w:t xml:space="preserve">C </w:t>
            </w:r>
            <w:r w:rsidRPr="00BA4B9B">
              <w:rPr>
                <w:rFonts w:ascii="Myriad Pro" w:hAnsi="Myriad Pro"/>
                <w:b/>
              </w:rPr>
              <w:t xml:space="preserve">before adding </w:t>
            </w:r>
            <w:r w:rsidR="000914F2">
              <w:rPr>
                <w:rFonts w:ascii="Myriad Pro" w:hAnsi="Myriad Pro"/>
                <w:b/>
              </w:rPr>
              <w:t>CaCl</w:t>
            </w:r>
            <w:r w:rsidR="000914F2" w:rsidRPr="000914F2">
              <w:rPr>
                <w:rFonts w:ascii="Myriad Pro" w:hAnsi="Myriad Pro"/>
                <w:b/>
                <w:vertAlign w:val="subscript"/>
              </w:rPr>
              <w:t>2</w:t>
            </w:r>
            <w:r w:rsidR="000914F2">
              <w:rPr>
                <w:rFonts w:ascii="Myriad Pro" w:hAnsi="Myriad Pro"/>
                <w:b/>
              </w:rPr>
              <w:t>,</w:t>
            </w:r>
            <w:r w:rsidRPr="00BA4B9B">
              <w:rPr>
                <w:rFonts w:ascii="Myriad Pro" w:hAnsi="Myriad Pro"/>
                <w:b/>
              </w:rPr>
              <w:t xml:space="preserve"> CB, and CHX</w:t>
            </w:r>
            <w:r>
              <w:rPr>
                <w:rFonts w:ascii="Myriad Pro" w:hAnsi="Myriad Pro"/>
              </w:rPr>
              <w:t>. A good rule of thumb is if the bottle or flask is too hot to touch, it is not cool enough yet.</w:t>
            </w:r>
          </w:p>
        </w:tc>
      </w:tr>
    </w:tbl>
    <w:p w14:paraId="44CA3F42" w14:textId="420CDB1E" w:rsidR="00C92CB6" w:rsidRPr="00DA46B5" w:rsidRDefault="006142A6" w:rsidP="00DA46B5">
      <w:pPr>
        <w:pStyle w:val="ListParagraph"/>
        <w:rPr>
          <w:rFonts w:ascii="Myriad Pro" w:hAnsi="Myriad Pro"/>
          <w:sz w:val="16"/>
          <w:szCs w:val="16"/>
        </w:rPr>
      </w:pPr>
      <w:r>
        <w:rPr>
          <w:rFonts w:ascii="Myriad Pro" w:hAnsi="Myriad Pro"/>
          <w:sz w:val="16"/>
          <w:szCs w:val="16"/>
        </w:rPr>
        <w:lastRenderedPageBreak/>
        <w:t xml:space="preserve">            </w:t>
      </w:r>
      <w:r w:rsidR="00317F7B">
        <w:rPr>
          <w:rFonts w:ascii="Myriad Pro" w:hAnsi="Myriad Pro"/>
          <w:sz w:val="16"/>
          <w:szCs w:val="16"/>
        </w:rPr>
        <w:t xml:space="preserve">            </w:t>
      </w:r>
    </w:p>
    <w:p w14:paraId="2F4CC52F" w14:textId="77777777" w:rsidR="006142A6" w:rsidRPr="004634E4" w:rsidRDefault="006142A6" w:rsidP="006142A6">
      <w:pPr>
        <w:ind w:left="-90"/>
        <w:rPr>
          <w:rFonts w:ascii="Myriad Pro" w:hAnsi="Myriad Pro"/>
          <w:sz w:val="16"/>
          <w:szCs w:val="16"/>
        </w:rPr>
      </w:pPr>
      <w:r w:rsidRPr="003326C7">
        <w:rPr>
          <w:rFonts w:ascii="Myriad Pro" w:hAnsi="Myriad Pro"/>
          <w:b/>
        </w:rPr>
        <w:t>P</w:t>
      </w:r>
      <w:r w:rsidRPr="003326C7">
        <w:rPr>
          <w:rFonts w:ascii="Myriad Pro" w:hAnsi="Myriad Pro"/>
          <w:b/>
          <w:sz w:val="18"/>
        </w:rPr>
        <w:t>ROCEDURES</w:t>
      </w:r>
    </w:p>
    <w:p w14:paraId="2F356EA6" w14:textId="29C073CC" w:rsidR="006142A6" w:rsidRDefault="006142A6" w:rsidP="00223896">
      <w:pPr>
        <w:pStyle w:val="ListParagraph"/>
        <w:numPr>
          <w:ilvl w:val="0"/>
          <w:numId w:val="1"/>
        </w:numPr>
        <w:tabs>
          <w:tab w:val="left" w:pos="630"/>
          <w:tab w:val="left" w:pos="990"/>
        </w:tabs>
        <w:spacing w:after="0"/>
        <w:ind w:left="360"/>
        <w:rPr>
          <w:rFonts w:ascii="Myriad Pro" w:hAnsi="Myriad Pro"/>
        </w:rPr>
      </w:pPr>
      <w:r>
        <w:rPr>
          <w:rFonts w:ascii="Myriad Pro" w:hAnsi="Myriad Pro"/>
        </w:rPr>
        <w:t xml:space="preserve">Combine all ingredients above the “autoclave” line under the materials list (7H10 agar, glycerol, </w:t>
      </w:r>
      <w:r w:rsidR="00033BD7">
        <w:rPr>
          <w:rFonts w:ascii="Myriad Pro" w:hAnsi="Myriad Pro"/>
        </w:rPr>
        <w:t>dextrose</w:t>
      </w:r>
      <w:r>
        <w:rPr>
          <w:rFonts w:ascii="Myriad Pro" w:hAnsi="Myriad Pro"/>
        </w:rPr>
        <w:t xml:space="preserve">, anti-bubble, and water, in the order they are </w:t>
      </w:r>
      <w:r w:rsidR="00102A8C">
        <w:rPr>
          <w:rFonts w:ascii="Myriad Pro" w:hAnsi="Myriad Pro"/>
        </w:rPr>
        <w:t>liste</w:t>
      </w:r>
      <w:r w:rsidR="000602FE">
        <w:rPr>
          <w:rFonts w:ascii="Myriad Pro" w:hAnsi="Myriad Pro"/>
        </w:rPr>
        <w:t>d</w:t>
      </w:r>
      <w:r>
        <w:rPr>
          <w:rFonts w:ascii="Myriad Pro" w:hAnsi="Myriad Pro"/>
        </w:rPr>
        <w:t>) in a glass flask or bottle that is at least 1.5 times the volume of the media</w:t>
      </w:r>
      <w:r w:rsidR="00F26FA6">
        <w:rPr>
          <w:rFonts w:ascii="Myriad Pro" w:hAnsi="Myriad Pro"/>
        </w:rPr>
        <w:t xml:space="preserve"> to be prepared.</w:t>
      </w:r>
    </w:p>
    <w:p w14:paraId="2FE2903A" w14:textId="77777777" w:rsidR="006142A6" w:rsidRDefault="006142A6" w:rsidP="00223896">
      <w:pPr>
        <w:tabs>
          <w:tab w:val="left" w:pos="630"/>
          <w:tab w:val="left" w:pos="825"/>
        </w:tabs>
        <w:spacing w:after="0"/>
        <w:rPr>
          <w:rFonts w:ascii="Myriad Pro" w:hAnsi="Myriad Pro"/>
        </w:rPr>
      </w:pPr>
    </w:p>
    <w:p w14:paraId="21C3C435" w14:textId="426D34C4" w:rsidR="006142A6" w:rsidRPr="005D1C1B" w:rsidRDefault="00E54205" w:rsidP="00223896">
      <w:pPr>
        <w:pStyle w:val="ListParagraph"/>
        <w:numPr>
          <w:ilvl w:val="0"/>
          <w:numId w:val="1"/>
        </w:numPr>
        <w:tabs>
          <w:tab w:val="left" w:pos="630"/>
          <w:tab w:val="left" w:pos="825"/>
        </w:tabs>
        <w:spacing w:after="0"/>
        <w:ind w:left="360"/>
        <w:rPr>
          <w:rFonts w:ascii="Myriad Pro" w:hAnsi="Myriad Pro"/>
        </w:rPr>
      </w:pPr>
      <w:r>
        <w:rPr>
          <w:rFonts w:ascii="Myriad Pro" w:hAnsi="Myriad Pro"/>
        </w:rPr>
        <w:t xml:space="preserve">Stir well, but </w:t>
      </w:r>
      <w:r w:rsidR="006142A6" w:rsidRPr="005D1C1B">
        <w:rPr>
          <w:rFonts w:ascii="Myriad Pro" w:hAnsi="Myriad Pro"/>
        </w:rPr>
        <w:t>moderately, using a stir bar and stir plate (~5 – 10 minutes)</w:t>
      </w:r>
      <w:r w:rsidR="006142A6">
        <w:rPr>
          <w:rFonts w:ascii="Myriad Pro" w:hAnsi="Myriad Pro"/>
        </w:rPr>
        <w:t>. Small chunks (smaller than a tablespoon) of agar powder are not a concern.</w:t>
      </w:r>
    </w:p>
    <w:p w14:paraId="6E4AF580" w14:textId="77777777" w:rsidR="006142A6" w:rsidRPr="005D1C1B" w:rsidRDefault="006142A6" w:rsidP="00223896">
      <w:pPr>
        <w:tabs>
          <w:tab w:val="left" w:pos="630"/>
          <w:tab w:val="left" w:pos="825"/>
        </w:tabs>
        <w:spacing w:after="0"/>
        <w:rPr>
          <w:rFonts w:ascii="Myriad Pro" w:hAnsi="Myriad Pro"/>
        </w:rPr>
      </w:pPr>
    </w:p>
    <w:p w14:paraId="4CB91DF2" w14:textId="0B6A4085" w:rsidR="006142A6" w:rsidRDefault="00F95D5C" w:rsidP="00223896">
      <w:pPr>
        <w:pStyle w:val="ListParagraph"/>
        <w:numPr>
          <w:ilvl w:val="0"/>
          <w:numId w:val="1"/>
        </w:numPr>
        <w:tabs>
          <w:tab w:val="left" w:pos="630"/>
          <w:tab w:val="left" w:pos="825"/>
        </w:tabs>
        <w:spacing w:after="0"/>
        <w:ind w:left="360"/>
        <w:rPr>
          <w:rFonts w:ascii="Myriad Pro" w:hAnsi="Myriad Pro"/>
        </w:rPr>
      </w:pPr>
      <w:r>
        <w:rPr>
          <w:rFonts w:ascii="Myriad Pro" w:hAnsi="Myriad Pro"/>
        </w:rPr>
        <w:t>Cover the container. For glass flasks,</w:t>
      </w:r>
      <w:r w:rsidR="002859C8">
        <w:rPr>
          <w:rFonts w:ascii="Myriad Pro" w:hAnsi="Myriad Pro"/>
        </w:rPr>
        <w:t xml:space="preserve"> loosely</w:t>
      </w:r>
      <w:r>
        <w:rPr>
          <w:rFonts w:ascii="Myriad Pro" w:hAnsi="Myriad Pro"/>
        </w:rPr>
        <w:t xml:space="preserve"> cover with </w:t>
      </w:r>
      <w:r w:rsidR="00D3423E">
        <w:rPr>
          <w:rFonts w:ascii="Myriad Pro" w:hAnsi="Myriad Pro"/>
        </w:rPr>
        <w:t>aluminum foil. For glass bottles, cover using the appropriate cap; c</w:t>
      </w:r>
      <w:r w:rsidR="006142A6">
        <w:rPr>
          <w:rFonts w:ascii="Myriad Pro" w:hAnsi="Myriad Pro"/>
        </w:rPr>
        <w:t>ap the bottle and ensure the cap is loose but not able to be easily lifted off. Secure with autoclave tape.</w:t>
      </w:r>
    </w:p>
    <w:p w14:paraId="74BE9CDC" w14:textId="77777777" w:rsidR="006142A6" w:rsidRPr="00BA4B9B" w:rsidRDefault="006142A6" w:rsidP="00223896">
      <w:pPr>
        <w:tabs>
          <w:tab w:val="left" w:pos="630"/>
          <w:tab w:val="left" w:pos="825"/>
        </w:tabs>
        <w:spacing w:after="0"/>
        <w:rPr>
          <w:rFonts w:ascii="Myriad Pro" w:hAnsi="Myriad Pro"/>
        </w:rPr>
      </w:pPr>
    </w:p>
    <w:p w14:paraId="4F949CDB" w14:textId="7416CBBF" w:rsidR="006142A6" w:rsidRDefault="006142A6" w:rsidP="00223896">
      <w:pPr>
        <w:pStyle w:val="ListParagraph"/>
        <w:numPr>
          <w:ilvl w:val="0"/>
          <w:numId w:val="1"/>
        </w:numPr>
        <w:tabs>
          <w:tab w:val="left" w:pos="630"/>
          <w:tab w:val="left" w:pos="825"/>
        </w:tabs>
        <w:spacing w:after="0"/>
        <w:ind w:left="360"/>
        <w:rPr>
          <w:rFonts w:ascii="Myriad Pro" w:hAnsi="Myriad Pro"/>
        </w:rPr>
      </w:pPr>
      <w:r>
        <w:rPr>
          <w:rFonts w:ascii="Myriad Pro" w:hAnsi="Myriad Pro"/>
        </w:rPr>
        <w:t>A</w:t>
      </w:r>
      <w:r w:rsidR="002859C8">
        <w:rPr>
          <w:rFonts w:ascii="Myriad Pro" w:hAnsi="Myriad Pro"/>
        </w:rPr>
        <w:t>utoclave under</w:t>
      </w:r>
      <w:r w:rsidR="000454D7">
        <w:rPr>
          <w:rFonts w:ascii="Myriad Pro" w:hAnsi="Myriad Pro"/>
        </w:rPr>
        <w:t xml:space="preserve"> a liquid cycle. The recommended time </w:t>
      </w:r>
      <w:r>
        <w:rPr>
          <w:rFonts w:ascii="Myriad Pro" w:hAnsi="Myriad Pro"/>
        </w:rPr>
        <w:t>is 15 minutes for the first liter, and 10 minutes for each additional liter.  It is best to autoclave less th</w:t>
      </w:r>
      <w:r w:rsidR="00F57BB3">
        <w:rPr>
          <w:rFonts w:ascii="Myriad Pro" w:hAnsi="Myriad Pro"/>
        </w:rPr>
        <w:t xml:space="preserve">an 6 liters at a time as liquids </w:t>
      </w:r>
      <w:r>
        <w:rPr>
          <w:rFonts w:ascii="Myriad Pro" w:hAnsi="Myriad Pro"/>
        </w:rPr>
        <w:t>evaporate very rapidly within the autoclave.</w:t>
      </w:r>
    </w:p>
    <w:p w14:paraId="13525DFF" w14:textId="77777777" w:rsidR="006142A6" w:rsidRPr="00BA4B9B" w:rsidRDefault="006142A6" w:rsidP="00223896">
      <w:pPr>
        <w:tabs>
          <w:tab w:val="left" w:pos="630"/>
          <w:tab w:val="left" w:pos="825"/>
        </w:tabs>
        <w:spacing w:after="0"/>
        <w:rPr>
          <w:rFonts w:ascii="Myriad Pro" w:hAnsi="Myriad Pro"/>
        </w:rPr>
      </w:pPr>
    </w:p>
    <w:p w14:paraId="59ECAA58" w14:textId="77777777" w:rsidR="006142A6" w:rsidRPr="0023627B" w:rsidRDefault="006142A6" w:rsidP="00223896">
      <w:pPr>
        <w:pStyle w:val="ListParagraph"/>
        <w:tabs>
          <w:tab w:val="left" w:pos="630"/>
          <w:tab w:val="left" w:pos="825"/>
        </w:tabs>
        <w:spacing w:after="0"/>
        <w:ind w:left="360"/>
        <w:jc w:val="center"/>
        <w:rPr>
          <w:rFonts w:ascii="Myriad Pro" w:hAnsi="Myriad Pro"/>
          <w:i/>
        </w:rPr>
      </w:pPr>
      <w:proofErr w:type="gramStart"/>
      <w:r w:rsidRPr="0023627B">
        <w:rPr>
          <w:rFonts w:ascii="Myriad Pro" w:hAnsi="Myriad Pro"/>
          <w:i/>
        </w:rPr>
        <w:t>( #</w:t>
      </w:r>
      <w:proofErr w:type="gramEnd"/>
      <w:r w:rsidRPr="0023627B">
        <w:rPr>
          <w:rFonts w:ascii="Myriad Pro" w:hAnsi="Myriad Pro"/>
          <w:i/>
        </w:rPr>
        <w:t xml:space="preserve"> of Liters × 10 ) + 5 = # of minutes</w:t>
      </w:r>
      <w:r>
        <w:rPr>
          <w:rFonts w:ascii="Myriad Pro" w:hAnsi="Myriad Pro"/>
          <w:i/>
        </w:rPr>
        <w:t xml:space="preserve"> to be autoclaved</w:t>
      </w:r>
    </w:p>
    <w:p w14:paraId="674FE056" w14:textId="77777777" w:rsidR="006142A6" w:rsidRPr="00223896" w:rsidRDefault="006142A6" w:rsidP="00223896">
      <w:pPr>
        <w:tabs>
          <w:tab w:val="left" w:pos="630"/>
          <w:tab w:val="left" w:pos="825"/>
        </w:tabs>
        <w:spacing w:after="0"/>
        <w:rPr>
          <w:rFonts w:ascii="Myriad Pro" w:hAnsi="Myriad Pro"/>
        </w:rPr>
      </w:pPr>
    </w:p>
    <w:p w14:paraId="7E5E326F" w14:textId="77777777" w:rsidR="006142A6" w:rsidRDefault="006142A6" w:rsidP="00223896">
      <w:pPr>
        <w:pStyle w:val="ListParagraph"/>
        <w:numPr>
          <w:ilvl w:val="0"/>
          <w:numId w:val="1"/>
        </w:numPr>
        <w:tabs>
          <w:tab w:val="left" w:pos="630"/>
          <w:tab w:val="left" w:pos="825"/>
        </w:tabs>
        <w:spacing w:after="0"/>
        <w:ind w:left="360"/>
        <w:rPr>
          <w:rFonts w:ascii="Myriad Pro" w:hAnsi="Myriad Pro"/>
        </w:rPr>
      </w:pPr>
      <w:r>
        <w:rPr>
          <w:rFonts w:ascii="Myriad Pro" w:hAnsi="Myriad Pro"/>
        </w:rPr>
        <w:t>Cool the autoclaved mixture to about ~55</w:t>
      </w:r>
      <w:r w:rsidRPr="004634E4">
        <w:rPr>
          <w:rFonts w:ascii="Myriad Pro" w:hAnsi="Myriad Pro"/>
        </w:rPr>
        <w:t>°</w:t>
      </w:r>
      <w:r>
        <w:rPr>
          <w:rFonts w:ascii="Myriad Pro" w:hAnsi="Myriad Pro"/>
        </w:rPr>
        <w:t xml:space="preserve">C. </w:t>
      </w:r>
    </w:p>
    <w:p w14:paraId="7EC1BB70" w14:textId="77777777" w:rsidR="006142A6" w:rsidRDefault="006142A6" w:rsidP="00223896">
      <w:pPr>
        <w:tabs>
          <w:tab w:val="left" w:pos="630"/>
          <w:tab w:val="left" w:pos="825"/>
        </w:tabs>
        <w:spacing w:after="0"/>
        <w:rPr>
          <w:rFonts w:ascii="Myriad Pro" w:hAnsi="Myriad Pro"/>
        </w:rPr>
      </w:pPr>
    </w:p>
    <w:p w14:paraId="6940C646" w14:textId="11511A33" w:rsidR="006142A6" w:rsidRPr="0023627B" w:rsidRDefault="006142A6" w:rsidP="00223896">
      <w:pPr>
        <w:pStyle w:val="ListParagraph"/>
        <w:numPr>
          <w:ilvl w:val="0"/>
          <w:numId w:val="1"/>
        </w:numPr>
        <w:tabs>
          <w:tab w:val="left" w:pos="630"/>
          <w:tab w:val="left" w:pos="825"/>
        </w:tabs>
        <w:spacing w:after="0"/>
        <w:ind w:left="360"/>
        <w:rPr>
          <w:rFonts w:ascii="Myriad Pro" w:hAnsi="Myriad Pro"/>
        </w:rPr>
      </w:pPr>
      <w:r w:rsidRPr="0023627B">
        <w:rPr>
          <w:rFonts w:ascii="Myriad Pro" w:hAnsi="Myriad Pro"/>
        </w:rPr>
        <w:t>Add ingredients below the “autoclave” line under the materials list (</w:t>
      </w:r>
      <w:r w:rsidR="00033BD7">
        <w:rPr>
          <w:rFonts w:ascii="Myriad Pro" w:hAnsi="Myriad Pro"/>
        </w:rPr>
        <w:t>CaCl</w:t>
      </w:r>
      <w:r w:rsidR="00033BD7" w:rsidRPr="000D4AAD">
        <w:rPr>
          <w:rFonts w:ascii="Myriad Pro" w:hAnsi="Myriad Pro"/>
          <w:vertAlign w:val="subscript"/>
        </w:rPr>
        <w:t>2</w:t>
      </w:r>
      <w:r w:rsidRPr="0023627B">
        <w:rPr>
          <w:rFonts w:ascii="Myriad Pro" w:hAnsi="Myriad Pro"/>
        </w:rPr>
        <w:t xml:space="preserve">, </w:t>
      </w:r>
      <w:r w:rsidR="00DE468F">
        <w:rPr>
          <w:rFonts w:ascii="Myriad Pro" w:hAnsi="Myriad Pro"/>
        </w:rPr>
        <w:t>CB, CHX, in the order they are listed</w:t>
      </w:r>
      <w:r w:rsidRPr="0023627B">
        <w:rPr>
          <w:rFonts w:ascii="Myriad Pro" w:hAnsi="Myriad Pro"/>
        </w:rPr>
        <w:t>)</w:t>
      </w:r>
      <w:r>
        <w:rPr>
          <w:rFonts w:ascii="Myriad Pro" w:hAnsi="Myriad Pro"/>
        </w:rPr>
        <w:t>.</w:t>
      </w:r>
    </w:p>
    <w:p w14:paraId="75035EBE" w14:textId="77777777" w:rsidR="006142A6" w:rsidRPr="0023627B" w:rsidRDefault="006142A6" w:rsidP="00223896">
      <w:pPr>
        <w:tabs>
          <w:tab w:val="left" w:pos="630"/>
          <w:tab w:val="left" w:pos="825"/>
        </w:tabs>
        <w:spacing w:after="0"/>
        <w:rPr>
          <w:rFonts w:ascii="Myriad Pro" w:hAnsi="Myriad Pro"/>
        </w:rPr>
      </w:pPr>
    </w:p>
    <w:p w14:paraId="1D568DC5" w14:textId="77777777" w:rsidR="006142A6" w:rsidRDefault="006142A6" w:rsidP="00223896">
      <w:pPr>
        <w:pStyle w:val="ListParagraph"/>
        <w:numPr>
          <w:ilvl w:val="0"/>
          <w:numId w:val="1"/>
        </w:numPr>
        <w:tabs>
          <w:tab w:val="left" w:pos="630"/>
          <w:tab w:val="left" w:pos="825"/>
        </w:tabs>
        <w:spacing w:after="0"/>
        <w:ind w:left="360"/>
        <w:rPr>
          <w:rFonts w:ascii="Myriad Pro" w:hAnsi="Myriad Pro"/>
        </w:rPr>
      </w:pPr>
      <w:r>
        <w:rPr>
          <w:rFonts w:ascii="Myriad Pro" w:hAnsi="Myriad Pro"/>
        </w:rPr>
        <w:t xml:space="preserve">Stir for an additional 5 – 10 minutes before pouring. </w:t>
      </w:r>
    </w:p>
    <w:p w14:paraId="1C898407" w14:textId="77777777" w:rsidR="006142A6" w:rsidRPr="0023627B" w:rsidRDefault="006142A6" w:rsidP="00223896">
      <w:pPr>
        <w:tabs>
          <w:tab w:val="left" w:pos="630"/>
          <w:tab w:val="left" w:pos="825"/>
        </w:tabs>
        <w:spacing w:after="0"/>
        <w:rPr>
          <w:rFonts w:ascii="Myriad Pro" w:hAnsi="Myriad Pro"/>
        </w:rPr>
      </w:pPr>
    </w:p>
    <w:p w14:paraId="629AC2A1" w14:textId="6555CF6F" w:rsidR="006142A6" w:rsidRDefault="006142A6" w:rsidP="00223896">
      <w:pPr>
        <w:pStyle w:val="ListParagraph"/>
        <w:numPr>
          <w:ilvl w:val="0"/>
          <w:numId w:val="1"/>
        </w:numPr>
        <w:tabs>
          <w:tab w:val="left" w:pos="630"/>
          <w:tab w:val="left" w:pos="825"/>
        </w:tabs>
        <w:spacing w:after="0"/>
        <w:ind w:left="360"/>
        <w:rPr>
          <w:rFonts w:ascii="Myriad Pro" w:hAnsi="Myriad Pro"/>
        </w:rPr>
      </w:pPr>
      <w:r>
        <w:rPr>
          <w:rFonts w:ascii="Myriad Pro" w:hAnsi="Myriad Pro"/>
        </w:rPr>
        <w:t xml:space="preserve">When ready, pour into Petri dishes. Allow the plates to cool overnight before using. Mark the plates with appropriate markers to denote additives </w:t>
      </w:r>
      <w:r w:rsidR="0027195E">
        <w:rPr>
          <w:rFonts w:ascii="Myriad Pro" w:hAnsi="Myriad Pro"/>
        </w:rPr>
        <w:t>used</w:t>
      </w:r>
      <w:r w:rsidR="00317C64">
        <w:rPr>
          <w:rFonts w:ascii="Myriad Pro" w:hAnsi="Myriad Pro"/>
        </w:rPr>
        <w:t>.</w:t>
      </w:r>
    </w:p>
    <w:p w14:paraId="66297C45" w14:textId="77777777" w:rsidR="006142A6" w:rsidRPr="00D16162" w:rsidRDefault="006142A6" w:rsidP="00223896">
      <w:pPr>
        <w:tabs>
          <w:tab w:val="left" w:pos="630"/>
          <w:tab w:val="left" w:pos="825"/>
        </w:tabs>
        <w:spacing w:after="0"/>
        <w:rPr>
          <w:rFonts w:ascii="Myriad Pro" w:hAnsi="Myriad Pro"/>
        </w:rPr>
      </w:pPr>
    </w:p>
    <w:p w14:paraId="735AEC44" w14:textId="2E2076DB" w:rsidR="00DA46B5" w:rsidRPr="00223896" w:rsidRDefault="00284D02" w:rsidP="00223896">
      <w:pPr>
        <w:pStyle w:val="ListParagraph"/>
        <w:numPr>
          <w:ilvl w:val="0"/>
          <w:numId w:val="1"/>
        </w:numPr>
        <w:tabs>
          <w:tab w:val="left" w:pos="630"/>
          <w:tab w:val="left" w:pos="825"/>
        </w:tabs>
        <w:spacing w:after="0"/>
        <w:ind w:left="360"/>
        <w:rPr>
          <w:rFonts w:ascii="Myriad Pro" w:hAnsi="Myriad Pro"/>
        </w:rPr>
      </w:pPr>
      <w:r>
        <w:rPr>
          <w:rFonts w:ascii="Myriad Pro" w:hAnsi="Myriad Pro"/>
        </w:rPr>
        <w:t xml:space="preserve">Store plates </w:t>
      </w:r>
      <w:r w:rsidR="006142A6">
        <w:rPr>
          <w:rFonts w:ascii="Myriad Pro" w:hAnsi="Myriad Pro"/>
        </w:rPr>
        <w:t>at 4</w:t>
      </w:r>
      <w:r w:rsidR="006142A6" w:rsidRPr="004634E4">
        <w:rPr>
          <w:rFonts w:ascii="Myriad Pro" w:hAnsi="Myriad Pro"/>
        </w:rPr>
        <w:t>°</w:t>
      </w:r>
      <w:r w:rsidR="006142A6">
        <w:rPr>
          <w:rFonts w:ascii="Myriad Pro" w:hAnsi="Myriad Pro"/>
        </w:rPr>
        <w:t>C if they a</w:t>
      </w:r>
      <w:r w:rsidR="002859C8">
        <w:rPr>
          <w:rFonts w:ascii="Myriad Pro" w:hAnsi="Myriad Pro"/>
        </w:rPr>
        <w:t>re not going to be used within a day</w:t>
      </w:r>
      <w:r w:rsidR="006142A6">
        <w:rPr>
          <w:rFonts w:ascii="Myriad Pro" w:hAnsi="Myriad Pro"/>
        </w:rPr>
        <w:t>.</w:t>
      </w:r>
    </w:p>
    <w:p w14:paraId="0C58C5B3" w14:textId="77777777" w:rsidR="00223896" w:rsidRDefault="00223896"/>
    <w:sectPr w:rsidR="00223896" w:rsidSect="00DA46B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61E"/>
    <w:multiLevelType w:val="hybridMultilevel"/>
    <w:tmpl w:val="A1EC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C4205"/>
    <w:multiLevelType w:val="hybridMultilevel"/>
    <w:tmpl w:val="E4E8515C"/>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A5A91"/>
    <w:multiLevelType w:val="hybridMultilevel"/>
    <w:tmpl w:val="33F476A2"/>
    <w:lvl w:ilvl="0" w:tplc="92E6E734">
      <w:start w:val="1"/>
      <w:numFmt w:val="decimal"/>
      <w:lvlText w:val="%1."/>
      <w:lvlJc w:val="left"/>
      <w:pPr>
        <w:ind w:left="4500" w:hanging="360"/>
      </w:pPr>
      <w:rPr>
        <w:rFonts w:hint="default"/>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
    <w:nsid w:val="22ED1DE7"/>
    <w:multiLevelType w:val="hybridMultilevel"/>
    <w:tmpl w:val="B746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7540D"/>
    <w:multiLevelType w:val="hybridMultilevel"/>
    <w:tmpl w:val="8FD0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77549"/>
    <w:multiLevelType w:val="hybridMultilevel"/>
    <w:tmpl w:val="79D4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F03D0"/>
    <w:multiLevelType w:val="hybridMultilevel"/>
    <w:tmpl w:val="E8BADBDA"/>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F2A5D"/>
    <w:multiLevelType w:val="hybridMultilevel"/>
    <w:tmpl w:val="F60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63A67"/>
    <w:multiLevelType w:val="hybridMultilevel"/>
    <w:tmpl w:val="5E94EAE0"/>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661DE"/>
    <w:multiLevelType w:val="hybridMultilevel"/>
    <w:tmpl w:val="7AF8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C1FF7"/>
    <w:multiLevelType w:val="hybridMultilevel"/>
    <w:tmpl w:val="FC56F58C"/>
    <w:lvl w:ilvl="0" w:tplc="8EC834F2">
      <w:start w:val="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7548DF"/>
    <w:multiLevelType w:val="hybridMultilevel"/>
    <w:tmpl w:val="A27E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83DF1"/>
    <w:multiLevelType w:val="hybridMultilevel"/>
    <w:tmpl w:val="2794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3D52AC"/>
    <w:multiLevelType w:val="hybridMultilevel"/>
    <w:tmpl w:val="B02CFF0E"/>
    <w:lvl w:ilvl="0" w:tplc="8EC834F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080BCD"/>
    <w:multiLevelType w:val="hybridMultilevel"/>
    <w:tmpl w:val="C78E4540"/>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6B228C"/>
    <w:multiLevelType w:val="hybridMultilevel"/>
    <w:tmpl w:val="33163528"/>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9F4E6A"/>
    <w:multiLevelType w:val="hybridMultilevel"/>
    <w:tmpl w:val="2D625390"/>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4"/>
  </w:num>
  <w:num w:numId="4">
    <w:abstractNumId w:val="16"/>
  </w:num>
  <w:num w:numId="5">
    <w:abstractNumId w:val="8"/>
  </w:num>
  <w:num w:numId="6">
    <w:abstractNumId w:val="0"/>
  </w:num>
  <w:num w:numId="7">
    <w:abstractNumId w:val="15"/>
  </w:num>
  <w:num w:numId="8">
    <w:abstractNumId w:val="1"/>
  </w:num>
  <w:num w:numId="9">
    <w:abstractNumId w:val="13"/>
  </w:num>
  <w:num w:numId="10">
    <w:abstractNumId w:val="10"/>
  </w:num>
  <w:num w:numId="11">
    <w:abstractNumId w:val="11"/>
  </w:num>
  <w:num w:numId="12">
    <w:abstractNumId w:val="3"/>
  </w:num>
  <w:num w:numId="13">
    <w:abstractNumId w:val="5"/>
  </w:num>
  <w:num w:numId="14">
    <w:abstractNumId w:val="4"/>
  </w:num>
  <w:num w:numId="15">
    <w:abstractNumId w:val="9"/>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F7"/>
    <w:rsid w:val="00017660"/>
    <w:rsid w:val="00033BD7"/>
    <w:rsid w:val="000454D7"/>
    <w:rsid w:val="000602FE"/>
    <w:rsid w:val="000914F2"/>
    <w:rsid w:val="000A282B"/>
    <w:rsid w:val="000B7CFF"/>
    <w:rsid w:val="000C2D78"/>
    <w:rsid w:val="00102A8C"/>
    <w:rsid w:val="00143D3E"/>
    <w:rsid w:val="001D0EE4"/>
    <w:rsid w:val="001E2651"/>
    <w:rsid w:val="001E6B33"/>
    <w:rsid w:val="0020421F"/>
    <w:rsid w:val="00223896"/>
    <w:rsid w:val="00246FDC"/>
    <w:rsid w:val="00251FCF"/>
    <w:rsid w:val="0027195E"/>
    <w:rsid w:val="00284D02"/>
    <w:rsid w:val="002859C8"/>
    <w:rsid w:val="002E14CD"/>
    <w:rsid w:val="002E1921"/>
    <w:rsid w:val="00307717"/>
    <w:rsid w:val="00315E01"/>
    <w:rsid w:val="00317C64"/>
    <w:rsid w:val="00317F7B"/>
    <w:rsid w:val="00321DC8"/>
    <w:rsid w:val="003326C7"/>
    <w:rsid w:val="00427B02"/>
    <w:rsid w:val="005468BA"/>
    <w:rsid w:val="0057299E"/>
    <w:rsid w:val="005C1882"/>
    <w:rsid w:val="005D1672"/>
    <w:rsid w:val="005F6C49"/>
    <w:rsid w:val="006142A6"/>
    <w:rsid w:val="0062071E"/>
    <w:rsid w:val="00626BDF"/>
    <w:rsid w:val="00637523"/>
    <w:rsid w:val="006A6BD6"/>
    <w:rsid w:val="006E75F7"/>
    <w:rsid w:val="0072044A"/>
    <w:rsid w:val="00756186"/>
    <w:rsid w:val="00760CFF"/>
    <w:rsid w:val="00765354"/>
    <w:rsid w:val="00767926"/>
    <w:rsid w:val="007A2315"/>
    <w:rsid w:val="007C495E"/>
    <w:rsid w:val="007C6658"/>
    <w:rsid w:val="0081762C"/>
    <w:rsid w:val="00817C3D"/>
    <w:rsid w:val="00823767"/>
    <w:rsid w:val="00832DD8"/>
    <w:rsid w:val="008A1483"/>
    <w:rsid w:val="008B3294"/>
    <w:rsid w:val="008D3DC2"/>
    <w:rsid w:val="008F09F6"/>
    <w:rsid w:val="009061AD"/>
    <w:rsid w:val="0097704F"/>
    <w:rsid w:val="00A20D4D"/>
    <w:rsid w:val="00A94420"/>
    <w:rsid w:val="00AB2470"/>
    <w:rsid w:val="00AB4A7F"/>
    <w:rsid w:val="00AC0B0E"/>
    <w:rsid w:val="00B401D3"/>
    <w:rsid w:val="00B40613"/>
    <w:rsid w:val="00B606C3"/>
    <w:rsid w:val="00B803AC"/>
    <w:rsid w:val="00BF036B"/>
    <w:rsid w:val="00C92CB6"/>
    <w:rsid w:val="00C9362A"/>
    <w:rsid w:val="00CA0D6E"/>
    <w:rsid w:val="00CB5BD1"/>
    <w:rsid w:val="00CF5A59"/>
    <w:rsid w:val="00D17AB4"/>
    <w:rsid w:val="00D3423E"/>
    <w:rsid w:val="00D644C7"/>
    <w:rsid w:val="00DA46B5"/>
    <w:rsid w:val="00DB2929"/>
    <w:rsid w:val="00DE468F"/>
    <w:rsid w:val="00E059DC"/>
    <w:rsid w:val="00E20FD1"/>
    <w:rsid w:val="00E47456"/>
    <w:rsid w:val="00E54205"/>
    <w:rsid w:val="00E61DDE"/>
    <w:rsid w:val="00E67E8E"/>
    <w:rsid w:val="00EA1948"/>
    <w:rsid w:val="00EB2481"/>
    <w:rsid w:val="00EC1E75"/>
    <w:rsid w:val="00EC36D3"/>
    <w:rsid w:val="00ED10AA"/>
    <w:rsid w:val="00F04416"/>
    <w:rsid w:val="00F14F63"/>
    <w:rsid w:val="00F251B3"/>
    <w:rsid w:val="00F26FA6"/>
    <w:rsid w:val="00F57BB3"/>
    <w:rsid w:val="00F73942"/>
    <w:rsid w:val="00F95D5C"/>
    <w:rsid w:val="00FE6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F7"/>
    <w:rPr>
      <w:rFonts w:ascii="Tahoma" w:hAnsi="Tahoma" w:cs="Tahoma"/>
      <w:sz w:val="16"/>
      <w:szCs w:val="16"/>
    </w:rPr>
  </w:style>
  <w:style w:type="character" w:styleId="Hyperlink">
    <w:name w:val="Hyperlink"/>
    <w:basedOn w:val="DefaultParagraphFont"/>
    <w:uiPriority w:val="99"/>
    <w:unhideWhenUsed/>
    <w:rsid w:val="006E75F7"/>
    <w:rPr>
      <w:color w:val="0000FF" w:themeColor="hyperlink"/>
      <w:u w:val="single"/>
    </w:rPr>
  </w:style>
  <w:style w:type="paragraph" w:styleId="ListParagraph">
    <w:name w:val="List Paragraph"/>
    <w:basedOn w:val="Normal"/>
    <w:uiPriority w:val="34"/>
    <w:qFormat/>
    <w:rsid w:val="00C92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F7"/>
    <w:rPr>
      <w:rFonts w:ascii="Tahoma" w:hAnsi="Tahoma" w:cs="Tahoma"/>
      <w:sz w:val="16"/>
      <w:szCs w:val="16"/>
    </w:rPr>
  </w:style>
  <w:style w:type="character" w:styleId="Hyperlink">
    <w:name w:val="Hyperlink"/>
    <w:basedOn w:val="DefaultParagraphFont"/>
    <w:uiPriority w:val="99"/>
    <w:unhideWhenUsed/>
    <w:rsid w:val="006E75F7"/>
    <w:rPr>
      <w:color w:val="0000FF" w:themeColor="hyperlink"/>
      <w:u w:val="single"/>
    </w:rPr>
  </w:style>
  <w:style w:type="paragraph" w:styleId="ListParagraph">
    <w:name w:val="List Paragraph"/>
    <w:basedOn w:val="Normal"/>
    <w:uiPriority w:val="34"/>
    <w:qFormat/>
    <w:rsid w:val="00C92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13860-C8F9-452A-9A57-8D8C85DF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hatfull lab</dc:creator>
  <cp:lastModifiedBy>Marissa</cp:lastModifiedBy>
  <cp:revision>3</cp:revision>
  <cp:lastPrinted>2013-02-11T18:20:00Z</cp:lastPrinted>
  <dcterms:created xsi:type="dcterms:W3CDTF">2013-02-11T18:19:00Z</dcterms:created>
  <dcterms:modified xsi:type="dcterms:W3CDTF">2013-02-11T18:20:00Z</dcterms:modified>
</cp:coreProperties>
</file>